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D415" w14:textId="77777777" w:rsidR="00A0076D" w:rsidRPr="00000E93" w:rsidRDefault="00A0076D" w:rsidP="00000E93">
      <w:pPr>
        <w:pStyle w:val="BodyText"/>
        <w:spacing w:after="120"/>
        <w:ind w:left="0"/>
        <w:rPr>
          <w:rFonts w:ascii="Arial" w:hAnsi="Arial" w:cs="Arial"/>
          <w:b/>
          <w:bCs/>
          <w:sz w:val="36"/>
          <w:szCs w:val="44"/>
        </w:rPr>
      </w:pPr>
    </w:p>
    <w:p w14:paraId="45778D11" w14:textId="1E282D93" w:rsidR="009A6265" w:rsidRPr="009A6265" w:rsidRDefault="009A6265" w:rsidP="00ED4BB0">
      <w:pPr>
        <w:pStyle w:val="BodyText"/>
        <w:spacing w:after="120"/>
        <w:ind w:left="0"/>
        <w:jc w:val="center"/>
        <w:rPr>
          <w:rFonts w:ascii="Arial" w:hAnsi="Arial" w:cs="Arial"/>
          <w:b/>
          <w:bCs/>
          <w:sz w:val="72"/>
          <w:szCs w:val="44"/>
        </w:rPr>
      </w:pPr>
      <w:r w:rsidRPr="009A6265">
        <w:rPr>
          <w:rFonts w:ascii="Arial" w:hAnsi="Arial" w:cs="Arial"/>
          <w:b/>
          <w:bCs/>
          <w:sz w:val="72"/>
          <w:szCs w:val="44"/>
        </w:rPr>
        <w:t>Therma</w:t>
      </w:r>
    </w:p>
    <w:p w14:paraId="3164750C" w14:textId="747561A8" w:rsidR="00B97FA9" w:rsidRPr="009A6265" w:rsidRDefault="00DD72CC" w:rsidP="00ED4BB0">
      <w:pPr>
        <w:pStyle w:val="BodyText"/>
        <w:spacing w:after="120"/>
        <w:ind w:left="0"/>
        <w:jc w:val="center"/>
        <w:rPr>
          <w:rFonts w:ascii="Arial" w:hAnsi="Arial" w:cs="Arial"/>
          <w:b/>
          <w:bCs/>
          <w:sz w:val="72"/>
          <w:szCs w:val="44"/>
        </w:rPr>
      </w:pPr>
      <w:r>
        <w:rPr>
          <w:rFonts w:ascii="Arial" w:hAnsi="Arial" w:cs="Arial"/>
          <w:b/>
          <w:bCs/>
          <w:sz w:val="72"/>
          <w:szCs w:val="44"/>
        </w:rPr>
        <w:t>Pre-Task Planning (PTP)</w:t>
      </w:r>
      <w:r w:rsidR="002F4758" w:rsidRPr="009A6265">
        <w:rPr>
          <w:rFonts w:ascii="Arial" w:hAnsi="Arial" w:cs="Arial"/>
          <w:b/>
          <w:bCs/>
          <w:sz w:val="72"/>
          <w:szCs w:val="44"/>
        </w:rPr>
        <w:t xml:space="preserve"> Program</w:t>
      </w:r>
    </w:p>
    <w:p w14:paraId="6223E651" w14:textId="77777777" w:rsidR="00000E93" w:rsidRDefault="00000E93" w:rsidP="00ED4BB0">
      <w:pPr>
        <w:pStyle w:val="BodyText"/>
        <w:spacing w:after="120"/>
        <w:ind w:left="0"/>
        <w:jc w:val="center"/>
        <w:rPr>
          <w:rFonts w:ascii="Arial" w:hAnsi="Arial" w:cs="Arial"/>
          <w:b/>
          <w:bCs/>
          <w:sz w:val="44"/>
          <w:szCs w:val="44"/>
        </w:rPr>
      </w:pPr>
    </w:p>
    <w:p w14:paraId="431A50A6" w14:textId="77777777" w:rsidR="00FA7429" w:rsidRPr="00F1470C" w:rsidRDefault="00FA7429" w:rsidP="002F4758">
      <w:pPr>
        <w:pStyle w:val="BodyText"/>
        <w:ind w:left="0"/>
        <w:rPr>
          <w:rFonts w:ascii="Arial" w:hAnsi="Arial" w:cs="Arial"/>
          <w:b/>
          <w:bCs/>
          <w:sz w:val="16"/>
          <w:szCs w:val="44"/>
        </w:rPr>
      </w:pPr>
    </w:p>
    <w:p w14:paraId="72D66454" w14:textId="0D9C5D81" w:rsidR="009120E8" w:rsidRDefault="009120E8" w:rsidP="00B97FA9">
      <w:pPr>
        <w:pStyle w:val="BodyText"/>
        <w:ind w:left="0"/>
        <w:jc w:val="center"/>
        <w:rPr>
          <w:rFonts w:ascii="Arial" w:hAnsi="Arial" w:cs="Arial"/>
          <w:b/>
          <w:bCs/>
          <w:noProof/>
          <w:sz w:val="44"/>
          <w:szCs w:val="44"/>
        </w:rPr>
      </w:pPr>
    </w:p>
    <w:p w14:paraId="42BBE4F9" w14:textId="7771E7EC" w:rsidR="00DD72CC" w:rsidRDefault="00DD72CC" w:rsidP="00B97FA9">
      <w:pPr>
        <w:pStyle w:val="BodyText"/>
        <w:ind w:left="0"/>
        <w:jc w:val="center"/>
        <w:rPr>
          <w:rFonts w:ascii="Arial" w:hAnsi="Arial" w:cs="Arial"/>
          <w:b/>
          <w:bCs/>
          <w:noProof/>
          <w:sz w:val="44"/>
          <w:szCs w:val="44"/>
        </w:rPr>
      </w:pPr>
    </w:p>
    <w:p w14:paraId="67DB4FC1" w14:textId="638F853D" w:rsidR="00DD72CC" w:rsidRDefault="00DD72CC" w:rsidP="00B97FA9">
      <w:pPr>
        <w:pStyle w:val="BodyText"/>
        <w:ind w:left="0"/>
        <w:jc w:val="center"/>
        <w:rPr>
          <w:rFonts w:ascii="Arial" w:hAnsi="Arial" w:cs="Arial"/>
          <w:b/>
          <w:bCs/>
          <w:noProof/>
          <w:sz w:val="44"/>
          <w:szCs w:val="44"/>
        </w:rPr>
      </w:pPr>
    </w:p>
    <w:p w14:paraId="13F7651B" w14:textId="14EE7E86" w:rsidR="00DD72CC" w:rsidRDefault="00DD72CC" w:rsidP="00B97FA9">
      <w:pPr>
        <w:pStyle w:val="BodyText"/>
        <w:ind w:left="0"/>
        <w:jc w:val="center"/>
        <w:rPr>
          <w:rFonts w:ascii="Arial" w:hAnsi="Arial" w:cs="Arial"/>
          <w:b/>
          <w:bCs/>
          <w:noProof/>
          <w:sz w:val="44"/>
          <w:szCs w:val="44"/>
        </w:rPr>
      </w:pPr>
    </w:p>
    <w:p w14:paraId="1C78999F" w14:textId="59AA326A" w:rsidR="00DD72CC" w:rsidRDefault="00DD72CC" w:rsidP="00B97FA9">
      <w:pPr>
        <w:pStyle w:val="BodyText"/>
        <w:ind w:left="0"/>
        <w:jc w:val="center"/>
        <w:rPr>
          <w:rFonts w:ascii="Arial" w:hAnsi="Arial" w:cs="Arial"/>
          <w:b/>
          <w:bCs/>
          <w:noProof/>
          <w:sz w:val="44"/>
          <w:szCs w:val="44"/>
        </w:rPr>
      </w:pPr>
    </w:p>
    <w:p w14:paraId="715CFB8D" w14:textId="172B3168" w:rsidR="00DD72CC" w:rsidRDefault="00DD72CC" w:rsidP="00B97FA9">
      <w:pPr>
        <w:pStyle w:val="BodyText"/>
        <w:ind w:left="0"/>
        <w:jc w:val="center"/>
        <w:rPr>
          <w:rFonts w:ascii="Arial" w:hAnsi="Arial" w:cs="Arial"/>
          <w:b/>
          <w:bCs/>
          <w:noProof/>
          <w:sz w:val="44"/>
          <w:szCs w:val="44"/>
        </w:rPr>
      </w:pPr>
    </w:p>
    <w:p w14:paraId="6F132CE2" w14:textId="4DADCC97" w:rsidR="00DD72CC" w:rsidRDefault="00DD72CC" w:rsidP="00B97FA9">
      <w:pPr>
        <w:pStyle w:val="BodyText"/>
        <w:ind w:left="0"/>
        <w:jc w:val="center"/>
        <w:rPr>
          <w:rFonts w:ascii="Arial" w:hAnsi="Arial" w:cs="Arial"/>
          <w:b/>
          <w:bCs/>
          <w:noProof/>
          <w:sz w:val="44"/>
          <w:szCs w:val="44"/>
        </w:rPr>
      </w:pPr>
    </w:p>
    <w:p w14:paraId="1F8EABAD" w14:textId="77777777" w:rsidR="00DD72CC" w:rsidRDefault="00DD72CC" w:rsidP="00B97FA9">
      <w:pPr>
        <w:pStyle w:val="BodyText"/>
        <w:ind w:left="0"/>
        <w:jc w:val="center"/>
        <w:rPr>
          <w:rFonts w:ascii="Arial" w:hAnsi="Arial" w:cs="Arial"/>
          <w:b/>
          <w:bCs/>
          <w:sz w:val="44"/>
          <w:szCs w:val="44"/>
        </w:rPr>
      </w:pPr>
    </w:p>
    <w:p w14:paraId="49D874F1" w14:textId="3E074AA6" w:rsidR="009120E8" w:rsidRPr="00F1470C" w:rsidRDefault="009120E8" w:rsidP="00B97FA9">
      <w:pPr>
        <w:pStyle w:val="BodyText"/>
        <w:ind w:left="0"/>
        <w:jc w:val="center"/>
        <w:rPr>
          <w:rFonts w:ascii="Arial" w:hAnsi="Arial" w:cs="Arial"/>
          <w:b/>
          <w:bCs/>
          <w:sz w:val="44"/>
          <w:szCs w:val="44"/>
          <w14:textOutline w14:w="9525" w14:cap="rnd" w14:cmpd="sng" w14:algn="ctr">
            <w14:solidFill>
              <w14:schemeClr w14:val="accent1">
                <w14:lumMod w14:val="75000"/>
              </w14:schemeClr>
            </w14:solidFill>
            <w14:prstDash w14:val="solid"/>
            <w14:bevel/>
          </w14:textOutline>
        </w:rPr>
      </w:pPr>
    </w:p>
    <w:p w14:paraId="4CF7B6DF" w14:textId="77777777" w:rsidR="002F4758" w:rsidRDefault="002F4758" w:rsidP="00B922ED">
      <w:pPr>
        <w:pStyle w:val="BodyText"/>
        <w:ind w:left="0"/>
        <w:rPr>
          <w:rFonts w:ascii="Arial" w:hAnsi="Arial" w:cs="Arial"/>
          <w:b/>
          <w:bCs/>
          <w:sz w:val="44"/>
          <w:szCs w:val="44"/>
        </w:rPr>
      </w:pPr>
    </w:p>
    <w:p w14:paraId="00BFD2CB" w14:textId="7B988105" w:rsidR="004016B9" w:rsidRDefault="00584757" w:rsidP="009120E8">
      <w:pPr>
        <w:pStyle w:val="BodyText"/>
        <w:ind w:left="0"/>
        <w:rPr>
          <w:rFonts w:ascii="Arial" w:hAnsi="Arial" w:cs="Arial"/>
          <w:b/>
          <w:bCs/>
          <w:color w:val="2F5496" w:themeColor="accent1" w:themeShade="BF"/>
          <w:sz w:val="40"/>
          <w:szCs w:val="40"/>
        </w:rPr>
      </w:pPr>
      <w:sdt>
        <w:sdtPr>
          <w:rPr>
            <w:rFonts w:ascii="Arial" w:hAnsi="Arial" w:cs="Arial"/>
            <w:b/>
            <w:bCs/>
            <w:sz w:val="44"/>
            <w:szCs w:val="44"/>
          </w:rPr>
          <w:id w:val="-1355651387"/>
          <w:docPartObj>
            <w:docPartGallery w:val="Watermarks"/>
          </w:docPartObj>
        </w:sdtPr>
        <w:sdtEndPr/>
        <w:sdtContent>
          <w:r w:rsidR="00434CBE" w:rsidRPr="00434CBE">
            <w:rPr>
              <w:rFonts w:ascii="Arial" w:hAnsi="Arial" w:cs="Arial"/>
              <w:b/>
              <w:bCs/>
              <w:noProof/>
              <w:sz w:val="44"/>
              <w:szCs w:val="44"/>
            </w:rPr>
            <mc:AlternateContent>
              <mc:Choice Requires="wps">
                <w:drawing>
                  <wp:anchor distT="0" distB="0" distL="114300" distR="114300" simplePos="0" relativeHeight="251656192" behindDoc="1" locked="0" layoutInCell="0" allowOverlap="1" wp14:anchorId="5BD20C78" wp14:editId="20892753">
                    <wp:simplePos x="0" y="0"/>
                    <wp:positionH relativeFrom="margin">
                      <wp:align>center</wp:align>
                    </wp:positionH>
                    <wp:positionV relativeFrom="margin">
                      <wp:align>center</wp:align>
                    </wp:positionV>
                    <wp:extent cx="6703695" cy="1675765"/>
                    <wp:effectExtent l="0" t="1809750" r="0" b="16484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E1423B" w14:textId="07ABE0A9" w:rsidR="00434CBE" w:rsidRDefault="00434CBE" w:rsidP="002F4758">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D20C78" id="_x0000_t202" coordsize="21600,21600" o:spt="202" path="m,l,21600r21600,l21600,xe">
                    <v:stroke joinstyle="miter"/>
                    <v:path gradientshapeok="t" o:connecttype="rect"/>
                  </v:shapetype>
                  <v:shape id="Text Box 2" o:spid="_x0000_s1026" type="#_x0000_t202" style="position:absolute;margin-left:0;margin-top:0;width:527.85pt;height:131.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4n8Q14gCAAD9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14:paraId="20E1423B" w14:textId="07ABE0A9" w:rsidR="00434CBE" w:rsidRDefault="00434CBE" w:rsidP="002F4758">
                          <w:pPr>
                            <w:rPr>
                              <w:sz w:val="24"/>
                              <w:szCs w:val="24"/>
                            </w:rPr>
                          </w:pPr>
                        </w:p>
                      </w:txbxContent>
                    </v:textbox>
                    <w10:wrap anchorx="margin" anchory="margin"/>
                  </v:shape>
                </w:pict>
              </mc:Fallback>
            </mc:AlternateContent>
          </w:r>
        </w:sdtContent>
      </w:sdt>
      <w:r w:rsidR="002F4758" w:rsidRPr="002F4758">
        <w:rPr>
          <w:rFonts w:ascii="Arial" w:hAnsi="Arial" w:cs="Arial"/>
          <w:b/>
          <w:bCs/>
          <w:color w:val="2F5496" w:themeColor="accent1" w:themeShade="BF"/>
          <w:sz w:val="40"/>
          <w:szCs w:val="40"/>
        </w:rPr>
        <w:t xml:space="preserve">Table of </w:t>
      </w:r>
      <w:r w:rsidR="004016B9" w:rsidRPr="002F4758">
        <w:rPr>
          <w:rFonts w:ascii="Arial" w:hAnsi="Arial" w:cs="Arial"/>
          <w:b/>
          <w:bCs/>
          <w:color w:val="2F5496" w:themeColor="accent1" w:themeShade="BF"/>
          <w:sz w:val="40"/>
          <w:szCs w:val="40"/>
        </w:rPr>
        <w:t>C</w:t>
      </w:r>
      <w:r w:rsidR="002F4758">
        <w:rPr>
          <w:rFonts w:ascii="Arial" w:hAnsi="Arial" w:cs="Arial"/>
          <w:b/>
          <w:bCs/>
          <w:color w:val="2F5496" w:themeColor="accent1" w:themeShade="BF"/>
          <w:sz w:val="40"/>
          <w:szCs w:val="40"/>
        </w:rPr>
        <w:t>onte</w:t>
      </w:r>
      <w:r w:rsidR="00A0076D">
        <w:rPr>
          <w:rFonts w:ascii="Arial" w:hAnsi="Arial" w:cs="Arial"/>
          <w:b/>
          <w:bCs/>
          <w:color w:val="2F5496" w:themeColor="accent1" w:themeShade="BF"/>
          <w:sz w:val="40"/>
          <w:szCs w:val="40"/>
        </w:rPr>
        <w:t>nts</w:t>
      </w:r>
    </w:p>
    <w:p w14:paraId="249AA4F7" w14:textId="77777777" w:rsidR="00A0076D" w:rsidRPr="002F4758" w:rsidRDefault="00A0076D" w:rsidP="009120E8">
      <w:pPr>
        <w:pStyle w:val="BodyText"/>
        <w:ind w:left="0"/>
        <w:rPr>
          <w:rFonts w:ascii="Arial" w:hAnsi="Arial" w:cs="Arial"/>
          <w:b/>
          <w:bCs/>
          <w:color w:val="2F5496" w:themeColor="accent1" w:themeShade="BF"/>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016B9" w:rsidRPr="00A0076D" w14:paraId="03E715C3" w14:textId="77777777" w:rsidTr="00472EDE">
        <w:tc>
          <w:tcPr>
            <w:tcW w:w="4675" w:type="dxa"/>
          </w:tcPr>
          <w:p w14:paraId="60BBF4F1" w14:textId="01DEF5DB" w:rsidR="004016B9" w:rsidRPr="00A0076D" w:rsidRDefault="009120E8" w:rsidP="009120E8">
            <w:pPr>
              <w:pStyle w:val="BodyText"/>
              <w:ind w:left="0"/>
              <w:rPr>
                <w:rFonts w:ascii="Arial" w:hAnsi="Arial" w:cs="Arial"/>
                <w:b/>
                <w:bCs/>
                <w:sz w:val="28"/>
                <w:szCs w:val="24"/>
              </w:rPr>
            </w:pPr>
            <w:r w:rsidRPr="00A0076D">
              <w:rPr>
                <w:rFonts w:ascii="Arial" w:hAnsi="Arial" w:cs="Arial"/>
                <w:b/>
                <w:bCs/>
                <w:sz w:val="28"/>
                <w:szCs w:val="24"/>
              </w:rPr>
              <w:t>Program Intent</w:t>
            </w:r>
          </w:p>
        </w:tc>
        <w:tc>
          <w:tcPr>
            <w:tcW w:w="4675" w:type="dxa"/>
          </w:tcPr>
          <w:p w14:paraId="25B09F96" w14:textId="5CB3CB7C" w:rsidR="004016B9" w:rsidRPr="00A0076D" w:rsidRDefault="00CB0EF7" w:rsidP="00B97FA9">
            <w:pPr>
              <w:pStyle w:val="BodyText"/>
              <w:ind w:left="0"/>
              <w:jc w:val="center"/>
              <w:rPr>
                <w:rFonts w:ascii="Arial" w:hAnsi="Arial" w:cs="Arial"/>
                <w:b/>
                <w:bCs/>
                <w:sz w:val="28"/>
                <w:szCs w:val="24"/>
              </w:rPr>
            </w:pPr>
            <w:r w:rsidRPr="00A0076D">
              <w:rPr>
                <w:rFonts w:ascii="Arial" w:hAnsi="Arial" w:cs="Arial"/>
                <w:b/>
                <w:bCs/>
                <w:sz w:val="28"/>
                <w:szCs w:val="24"/>
              </w:rPr>
              <w:t>1</w:t>
            </w:r>
          </w:p>
        </w:tc>
      </w:tr>
      <w:tr w:rsidR="004016B9" w:rsidRPr="00A0076D" w14:paraId="65B78400" w14:textId="77777777" w:rsidTr="00472EDE">
        <w:tc>
          <w:tcPr>
            <w:tcW w:w="4675" w:type="dxa"/>
          </w:tcPr>
          <w:p w14:paraId="533A8C44" w14:textId="68BB12C5" w:rsidR="004016B9" w:rsidRPr="00A0076D" w:rsidRDefault="009120E8" w:rsidP="009120E8">
            <w:pPr>
              <w:pStyle w:val="BodyText"/>
              <w:ind w:left="0"/>
              <w:rPr>
                <w:rFonts w:ascii="Arial" w:hAnsi="Arial" w:cs="Arial"/>
                <w:b/>
                <w:bCs/>
                <w:sz w:val="28"/>
                <w:szCs w:val="24"/>
              </w:rPr>
            </w:pPr>
            <w:r w:rsidRPr="00A0076D">
              <w:rPr>
                <w:rFonts w:ascii="Arial" w:hAnsi="Arial" w:cs="Arial"/>
                <w:b/>
                <w:bCs/>
                <w:sz w:val="28"/>
                <w:szCs w:val="24"/>
              </w:rPr>
              <w:t>Responsibilities</w:t>
            </w:r>
          </w:p>
        </w:tc>
        <w:tc>
          <w:tcPr>
            <w:tcW w:w="4675" w:type="dxa"/>
          </w:tcPr>
          <w:p w14:paraId="0823EFE9" w14:textId="78924B7B" w:rsidR="004016B9" w:rsidRPr="00A0076D" w:rsidRDefault="00CB0EF7" w:rsidP="00B97FA9">
            <w:pPr>
              <w:pStyle w:val="BodyText"/>
              <w:ind w:left="0"/>
              <w:jc w:val="center"/>
              <w:rPr>
                <w:rFonts w:ascii="Arial" w:hAnsi="Arial" w:cs="Arial"/>
                <w:b/>
                <w:bCs/>
                <w:sz w:val="28"/>
                <w:szCs w:val="24"/>
              </w:rPr>
            </w:pPr>
            <w:r w:rsidRPr="00A0076D">
              <w:rPr>
                <w:rFonts w:ascii="Arial" w:hAnsi="Arial" w:cs="Arial"/>
                <w:b/>
                <w:bCs/>
                <w:sz w:val="28"/>
                <w:szCs w:val="24"/>
              </w:rPr>
              <w:t>1</w:t>
            </w:r>
          </w:p>
        </w:tc>
      </w:tr>
      <w:tr w:rsidR="004016B9" w:rsidRPr="00A0076D" w14:paraId="12CE9C4E" w14:textId="77777777" w:rsidTr="00472EDE">
        <w:tc>
          <w:tcPr>
            <w:tcW w:w="4675" w:type="dxa"/>
          </w:tcPr>
          <w:p w14:paraId="4C4FE358" w14:textId="5852A35E" w:rsidR="004016B9" w:rsidRPr="00A0076D" w:rsidRDefault="00DD72CC" w:rsidP="009120E8">
            <w:pPr>
              <w:pStyle w:val="BodyText"/>
              <w:ind w:left="0"/>
              <w:rPr>
                <w:rFonts w:ascii="Arial" w:hAnsi="Arial" w:cs="Arial"/>
                <w:b/>
                <w:bCs/>
                <w:sz w:val="28"/>
                <w:szCs w:val="24"/>
              </w:rPr>
            </w:pPr>
            <w:r>
              <w:rPr>
                <w:rFonts w:ascii="Arial" w:hAnsi="Arial" w:cs="Arial"/>
                <w:b/>
                <w:bCs/>
                <w:sz w:val="28"/>
                <w:szCs w:val="24"/>
              </w:rPr>
              <w:t>Training</w:t>
            </w:r>
          </w:p>
        </w:tc>
        <w:tc>
          <w:tcPr>
            <w:tcW w:w="4675" w:type="dxa"/>
          </w:tcPr>
          <w:p w14:paraId="2FD17DA9" w14:textId="6B0F0D7A" w:rsidR="004016B9" w:rsidRPr="00A0076D" w:rsidRDefault="00820D74" w:rsidP="00B97FA9">
            <w:pPr>
              <w:pStyle w:val="BodyText"/>
              <w:ind w:left="0"/>
              <w:jc w:val="center"/>
              <w:rPr>
                <w:rFonts w:ascii="Arial" w:hAnsi="Arial" w:cs="Arial"/>
                <w:b/>
                <w:bCs/>
                <w:sz w:val="28"/>
                <w:szCs w:val="24"/>
              </w:rPr>
            </w:pPr>
            <w:r>
              <w:rPr>
                <w:rFonts w:ascii="Arial" w:hAnsi="Arial" w:cs="Arial"/>
                <w:b/>
                <w:bCs/>
                <w:sz w:val="28"/>
                <w:szCs w:val="24"/>
              </w:rPr>
              <w:t>1-2</w:t>
            </w:r>
          </w:p>
        </w:tc>
      </w:tr>
      <w:tr w:rsidR="00AB627D" w:rsidRPr="00A0076D" w14:paraId="482E6B32" w14:textId="77777777" w:rsidTr="00472EDE">
        <w:tc>
          <w:tcPr>
            <w:tcW w:w="4675" w:type="dxa"/>
          </w:tcPr>
          <w:p w14:paraId="1B4F22FF" w14:textId="02FA81BE" w:rsidR="00AB627D" w:rsidRPr="00A0076D" w:rsidRDefault="00DD72CC" w:rsidP="009120E8">
            <w:pPr>
              <w:pStyle w:val="BodyText"/>
              <w:ind w:left="0"/>
              <w:rPr>
                <w:rFonts w:ascii="Arial" w:hAnsi="Arial" w:cs="Arial"/>
                <w:b/>
                <w:bCs/>
                <w:sz w:val="28"/>
                <w:szCs w:val="24"/>
              </w:rPr>
            </w:pPr>
            <w:r>
              <w:rPr>
                <w:rFonts w:ascii="Arial" w:hAnsi="Arial" w:cs="Arial"/>
                <w:b/>
                <w:bCs/>
                <w:sz w:val="28"/>
                <w:szCs w:val="24"/>
              </w:rPr>
              <w:t>Scope</w:t>
            </w:r>
          </w:p>
        </w:tc>
        <w:tc>
          <w:tcPr>
            <w:tcW w:w="4675" w:type="dxa"/>
          </w:tcPr>
          <w:p w14:paraId="45FE4F20" w14:textId="1BA76FAC" w:rsidR="00AB627D" w:rsidRPr="00A0076D" w:rsidRDefault="00820D74" w:rsidP="00B97FA9">
            <w:pPr>
              <w:pStyle w:val="BodyText"/>
              <w:ind w:left="0"/>
              <w:jc w:val="center"/>
              <w:rPr>
                <w:rFonts w:ascii="Arial" w:hAnsi="Arial" w:cs="Arial"/>
                <w:b/>
                <w:bCs/>
                <w:sz w:val="28"/>
                <w:szCs w:val="24"/>
              </w:rPr>
            </w:pPr>
            <w:r>
              <w:rPr>
                <w:rFonts w:ascii="Arial" w:hAnsi="Arial" w:cs="Arial"/>
                <w:b/>
                <w:bCs/>
                <w:sz w:val="28"/>
                <w:szCs w:val="24"/>
              </w:rPr>
              <w:t>2</w:t>
            </w:r>
          </w:p>
        </w:tc>
      </w:tr>
      <w:tr w:rsidR="00AB627D" w:rsidRPr="00A0076D" w14:paraId="2ACD409E" w14:textId="77777777" w:rsidTr="00472EDE">
        <w:tc>
          <w:tcPr>
            <w:tcW w:w="4675" w:type="dxa"/>
          </w:tcPr>
          <w:p w14:paraId="37D33E92" w14:textId="023ADAD6" w:rsidR="00AB627D" w:rsidRPr="00A0076D" w:rsidRDefault="00DD72CC" w:rsidP="009120E8">
            <w:pPr>
              <w:pStyle w:val="BodyText"/>
              <w:ind w:left="0"/>
              <w:rPr>
                <w:rFonts w:ascii="Arial" w:hAnsi="Arial" w:cs="Arial"/>
                <w:b/>
                <w:bCs/>
                <w:sz w:val="28"/>
                <w:szCs w:val="24"/>
              </w:rPr>
            </w:pPr>
            <w:r>
              <w:rPr>
                <w:rFonts w:ascii="Arial" w:hAnsi="Arial" w:cs="Arial"/>
                <w:b/>
                <w:bCs/>
                <w:sz w:val="28"/>
                <w:szCs w:val="24"/>
              </w:rPr>
              <w:t>Procedures/Process</w:t>
            </w:r>
          </w:p>
        </w:tc>
        <w:tc>
          <w:tcPr>
            <w:tcW w:w="4675" w:type="dxa"/>
          </w:tcPr>
          <w:p w14:paraId="3E1445F9" w14:textId="596569BA" w:rsidR="00AB627D" w:rsidRPr="00A0076D" w:rsidRDefault="00820D74" w:rsidP="00B97FA9">
            <w:pPr>
              <w:pStyle w:val="BodyText"/>
              <w:ind w:left="0"/>
              <w:jc w:val="center"/>
              <w:rPr>
                <w:rFonts w:ascii="Arial" w:hAnsi="Arial" w:cs="Arial"/>
                <w:b/>
                <w:bCs/>
                <w:sz w:val="28"/>
                <w:szCs w:val="24"/>
              </w:rPr>
            </w:pPr>
            <w:r>
              <w:rPr>
                <w:rFonts w:ascii="Arial" w:hAnsi="Arial" w:cs="Arial"/>
                <w:b/>
                <w:bCs/>
                <w:sz w:val="28"/>
                <w:szCs w:val="24"/>
              </w:rPr>
              <w:t>2-3</w:t>
            </w:r>
          </w:p>
        </w:tc>
      </w:tr>
      <w:tr w:rsidR="00AB627D" w:rsidRPr="00A0076D" w14:paraId="5C51027B" w14:textId="77777777" w:rsidTr="00472EDE">
        <w:tc>
          <w:tcPr>
            <w:tcW w:w="4675" w:type="dxa"/>
          </w:tcPr>
          <w:p w14:paraId="1F34BB1A" w14:textId="42290CDD" w:rsidR="00AB627D" w:rsidRPr="00A0076D" w:rsidRDefault="00DD72CC" w:rsidP="009120E8">
            <w:pPr>
              <w:pStyle w:val="BodyText"/>
              <w:ind w:left="0"/>
              <w:rPr>
                <w:rFonts w:ascii="Arial" w:hAnsi="Arial" w:cs="Arial"/>
                <w:b/>
                <w:bCs/>
                <w:sz w:val="28"/>
                <w:szCs w:val="24"/>
              </w:rPr>
            </w:pPr>
            <w:r>
              <w:rPr>
                <w:rFonts w:ascii="Arial" w:hAnsi="Arial" w:cs="Arial"/>
                <w:b/>
                <w:bCs/>
                <w:sz w:val="28"/>
                <w:szCs w:val="24"/>
              </w:rPr>
              <w:t>Appendix</w:t>
            </w:r>
          </w:p>
        </w:tc>
        <w:tc>
          <w:tcPr>
            <w:tcW w:w="4675" w:type="dxa"/>
          </w:tcPr>
          <w:p w14:paraId="44FA95C8" w14:textId="6B602452" w:rsidR="00AB627D" w:rsidRPr="00A0076D" w:rsidRDefault="00820D74" w:rsidP="00B97FA9">
            <w:pPr>
              <w:pStyle w:val="BodyText"/>
              <w:ind w:left="0"/>
              <w:jc w:val="center"/>
              <w:rPr>
                <w:rFonts w:ascii="Arial" w:hAnsi="Arial" w:cs="Arial"/>
                <w:b/>
                <w:bCs/>
                <w:sz w:val="28"/>
                <w:szCs w:val="24"/>
              </w:rPr>
            </w:pPr>
            <w:r>
              <w:rPr>
                <w:rFonts w:ascii="Arial" w:hAnsi="Arial" w:cs="Arial"/>
                <w:b/>
                <w:bCs/>
                <w:sz w:val="28"/>
                <w:szCs w:val="24"/>
              </w:rPr>
              <w:t>4</w:t>
            </w:r>
          </w:p>
        </w:tc>
      </w:tr>
      <w:tr w:rsidR="00AB627D" w:rsidRPr="00A0076D" w14:paraId="1B48DDA3" w14:textId="77777777" w:rsidTr="00472EDE">
        <w:tc>
          <w:tcPr>
            <w:tcW w:w="4675" w:type="dxa"/>
          </w:tcPr>
          <w:p w14:paraId="4E022EF1" w14:textId="3FAD9453" w:rsidR="00AB627D" w:rsidRDefault="00DD72CC" w:rsidP="00DD72CC">
            <w:pPr>
              <w:pStyle w:val="BodyText"/>
              <w:ind w:left="360"/>
              <w:rPr>
                <w:rFonts w:ascii="Arial" w:hAnsi="Arial" w:cs="Arial"/>
                <w:b/>
                <w:bCs/>
                <w:sz w:val="28"/>
                <w:szCs w:val="24"/>
              </w:rPr>
            </w:pPr>
            <w:r>
              <w:rPr>
                <w:rFonts w:ascii="Arial" w:hAnsi="Arial" w:cs="Arial"/>
                <w:b/>
                <w:bCs/>
                <w:sz w:val="28"/>
                <w:szCs w:val="24"/>
              </w:rPr>
              <w:t>PTP Form</w:t>
            </w:r>
          </w:p>
          <w:p w14:paraId="2AD906F2" w14:textId="18EC2D43" w:rsidR="00DD72CC" w:rsidRPr="00A0076D" w:rsidRDefault="00DD72CC" w:rsidP="00DF18A5">
            <w:pPr>
              <w:pStyle w:val="BodyText"/>
              <w:ind w:left="0"/>
              <w:rPr>
                <w:rFonts w:ascii="Arial" w:hAnsi="Arial" w:cs="Arial"/>
                <w:b/>
                <w:bCs/>
                <w:sz w:val="28"/>
                <w:szCs w:val="24"/>
              </w:rPr>
            </w:pPr>
          </w:p>
        </w:tc>
        <w:tc>
          <w:tcPr>
            <w:tcW w:w="4675" w:type="dxa"/>
          </w:tcPr>
          <w:p w14:paraId="3EC2B070" w14:textId="77777777" w:rsidR="00AB627D" w:rsidRDefault="009C0992" w:rsidP="00B97FA9">
            <w:pPr>
              <w:pStyle w:val="BodyText"/>
              <w:ind w:left="0"/>
              <w:jc w:val="center"/>
              <w:rPr>
                <w:rFonts w:ascii="Arial" w:hAnsi="Arial" w:cs="Arial"/>
                <w:b/>
                <w:bCs/>
                <w:sz w:val="28"/>
                <w:szCs w:val="24"/>
              </w:rPr>
            </w:pPr>
            <w:r>
              <w:rPr>
                <w:rFonts w:ascii="Arial" w:hAnsi="Arial" w:cs="Arial"/>
                <w:b/>
                <w:bCs/>
                <w:sz w:val="28"/>
                <w:szCs w:val="24"/>
              </w:rPr>
              <w:t>4</w:t>
            </w:r>
          </w:p>
          <w:p w14:paraId="62EC38B8" w14:textId="1382B87C" w:rsidR="00DD72CC" w:rsidRPr="00DD72CC" w:rsidRDefault="00DD72CC" w:rsidP="00DD72CC">
            <w:pPr>
              <w:jc w:val="center"/>
              <w:rPr>
                <w:rFonts w:ascii="Arial" w:hAnsi="Arial" w:cs="Arial"/>
                <w:b/>
              </w:rPr>
            </w:pPr>
          </w:p>
        </w:tc>
      </w:tr>
      <w:tr w:rsidR="00DD72CC" w:rsidRPr="00A0076D" w14:paraId="0757F9D9" w14:textId="77777777" w:rsidTr="00472EDE">
        <w:tc>
          <w:tcPr>
            <w:tcW w:w="4675" w:type="dxa"/>
          </w:tcPr>
          <w:p w14:paraId="3F347DE1" w14:textId="77777777" w:rsidR="00DD72CC" w:rsidRDefault="00DD72CC" w:rsidP="009120E8">
            <w:pPr>
              <w:pStyle w:val="BodyText"/>
              <w:ind w:left="0"/>
              <w:rPr>
                <w:rFonts w:ascii="Arial" w:hAnsi="Arial" w:cs="Arial"/>
                <w:b/>
                <w:bCs/>
                <w:sz w:val="28"/>
                <w:szCs w:val="24"/>
              </w:rPr>
            </w:pPr>
          </w:p>
        </w:tc>
        <w:tc>
          <w:tcPr>
            <w:tcW w:w="4675" w:type="dxa"/>
          </w:tcPr>
          <w:p w14:paraId="5BCDF5B5" w14:textId="77777777" w:rsidR="00DD72CC" w:rsidRDefault="00DD72CC" w:rsidP="00B97FA9">
            <w:pPr>
              <w:pStyle w:val="BodyText"/>
              <w:ind w:left="0"/>
              <w:jc w:val="center"/>
              <w:rPr>
                <w:rFonts w:ascii="Arial" w:hAnsi="Arial" w:cs="Arial"/>
                <w:b/>
                <w:bCs/>
                <w:sz w:val="28"/>
                <w:szCs w:val="24"/>
              </w:rPr>
            </w:pPr>
          </w:p>
        </w:tc>
      </w:tr>
    </w:tbl>
    <w:p w14:paraId="73E6F98D" w14:textId="3170825C" w:rsidR="00B97FA9" w:rsidRDefault="00B97FA9" w:rsidP="00B97FA9">
      <w:pPr>
        <w:pStyle w:val="BodyText"/>
        <w:ind w:left="0"/>
        <w:jc w:val="center"/>
        <w:rPr>
          <w:rFonts w:ascii="Arial" w:hAnsi="Arial" w:cs="Arial"/>
          <w:b/>
          <w:bCs/>
          <w:sz w:val="24"/>
          <w:szCs w:val="24"/>
        </w:rPr>
      </w:pPr>
    </w:p>
    <w:p w14:paraId="4445CBBA" w14:textId="44A58346" w:rsidR="009120E8" w:rsidRDefault="009120E8" w:rsidP="00B97FA9">
      <w:pPr>
        <w:pStyle w:val="BodyText"/>
        <w:ind w:left="0"/>
        <w:jc w:val="center"/>
        <w:rPr>
          <w:rFonts w:ascii="Arial" w:hAnsi="Arial" w:cs="Arial"/>
          <w:b/>
          <w:bCs/>
          <w:sz w:val="24"/>
          <w:szCs w:val="24"/>
        </w:rPr>
      </w:pPr>
    </w:p>
    <w:p w14:paraId="1CA9F311" w14:textId="1997D7ED" w:rsidR="009120E8" w:rsidRDefault="009120E8" w:rsidP="00B97FA9">
      <w:pPr>
        <w:pStyle w:val="BodyText"/>
        <w:ind w:left="0"/>
        <w:jc w:val="center"/>
        <w:rPr>
          <w:rFonts w:ascii="Arial" w:hAnsi="Arial" w:cs="Arial"/>
          <w:b/>
          <w:bCs/>
          <w:sz w:val="24"/>
          <w:szCs w:val="24"/>
        </w:rPr>
      </w:pPr>
    </w:p>
    <w:p w14:paraId="71436FA5" w14:textId="17D8FEE4" w:rsidR="009120E8" w:rsidRDefault="009120E8" w:rsidP="00B97FA9">
      <w:pPr>
        <w:pStyle w:val="BodyText"/>
        <w:ind w:left="0"/>
        <w:jc w:val="center"/>
        <w:rPr>
          <w:rFonts w:ascii="Arial" w:hAnsi="Arial" w:cs="Arial"/>
          <w:b/>
          <w:bCs/>
          <w:sz w:val="24"/>
          <w:szCs w:val="24"/>
        </w:rPr>
      </w:pPr>
    </w:p>
    <w:p w14:paraId="7AB71CA8" w14:textId="13FFEC72" w:rsidR="009120E8" w:rsidRDefault="009120E8" w:rsidP="00B97FA9">
      <w:pPr>
        <w:pStyle w:val="BodyText"/>
        <w:ind w:left="0"/>
        <w:jc w:val="center"/>
        <w:rPr>
          <w:rFonts w:ascii="Arial" w:hAnsi="Arial" w:cs="Arial"/>
          <w:b/>
          <w:bCs/>
          <w:sz w:val="24"/>
          <w:szCs w:val="24"/>
        </w:rPr>
      </w:pPr>
    </w:p>
    <w:p w14:paraId="5C1E84BD" w14:textId="2BEB53A6" w:rsidR="009120E8" w:rsidRDefault="009120E8" w:rsidP="00B97FA9">
      <w:pPr>
        <w:pStyle w:val="BodyText"/>
        <w:ind w:left="0"/>
        <w:jc w:val="center"/>
        <w:rPr>
          <w:rFonts w:ascii="Arial" w:hAnsi="Arial" w:cs="Arial"/>
          <w:b/>
          <w:bCs/>
          <w:sz w:val="24"/>
          <w:szCs w:val="24"/>
        </w:rPr>
      </w:pPr>
    </w:p>
    <w:p w14:paraId="7DF4DA3F" w14:textId="39F27669" w:rsidR="009120E8" w:rsidRDefault="009120E8" w:rsidP="00B97FA9">
      <w:pPr>
        <w:pStyle w:val="BodyText"/>
        <w:ind w:left="0"/>
        <w:jc w:val="center"/>
        <w:rPr>
          <w:rFonts w:ascii="Arial" w:hAnsi="Arial" w:cs="Arial"/>
          <w:b/>
          <w:bCs/>
          <w:sz w:val="24"/>
          <w:szCs w:val="24"/>
        </w:rPr>
      </w:pPr>
    </w:p>
    <w:p w14:paraId="25B56EBE" w14:textId="572B7154" w:rsidR="009120E8" w:rsidRDefault="009120E8" w:rsidP="00B97FA9">
      <w:pPr>
        <w:pStyle w:val="BodyText"/>
        <w:ind w:left="0"/>
        <w:jc w:val="center"/>
        <w:rPr>
          <w:rFonts w:ascii="Arial" w:hAnsi="Arial" w:cs="Arial"/>
          <w:b/>
          <w:bCs/>
          <w:sz w:val="24"/>
          <w:szCs w:val="24"/>
        </w:rPr>
      </w:pPr>
    </w:p>
    <w:p w14:paraId="77C0E890" w14:textId="77777777" w:rsidR="00337B49" w:rsidRDefault="00337B49" w:rsidP="002F4E4C">
      <w:pPr>
        <w:pStyle w:val="BodyText"/>
        <w:ind w:left="0"/>
        <w:jc w:val="both"/>
        <w:rPr>
          <w:rFonts w:ascii="Arial" w:hAnsi="Arial" w:cs="Arial"/>
          <w:b/>
          <w:bCs/>
          <w:sz w:val="24"/>
          <w:szCs w:val="24"/>
        </w:rPr>
        <w:sectPr w:rsidR="00337B49" w:rsidSect="00EA5EC9">
          <w:headerReference w:type="default" r:id="rId11"/>
          <w:pgSz w:w="12240" w:h="15840"/>
          <w:pgMar w:top="1008" w:right="1440" w:bottom="1440" w:left="1440" w:header="144" w:footer="432" w:gutter="0"/>
          <w:cols w:space="720"/>
          <w:docGrid w:linePitch="360"/>
        </w:sectPr>
      </w:pPr>
      <w:bookmarkStart w:id="0" w:name="_Toc65996312"/>
    </w:p>
    <w:p w14:paraId="75FEB102" w14:textId="77777777" w:rsidR="0062570F" w:rsidRDefault="0062570F" w:rsidP="002F4E4C">
      <w:pPr>
        <w:pStyle w:val="BodyText"/>
        <w:ind w:left="0"/>
        <w:jc w:val="both"/>
        <w:rPr>
          <w:rFonts w:ascii="Arial" w:hAnsi="Arial" w:cs="Arial"/>
          <w:b/>
          <w:bCs/>
          <w:sz w:val="24"/>
          <w:szCs w:val="24"/>
        </w:rPr>
      </w:pPr>
    </w:p>
    <w:p w14:paraId="3A83707E" w14:textId="2AFDEDF3" w:rsidR="002F4E4C" w:rsidRPr="006A1927" w:rsidRDefault="002F4E4C" w:rsidP="002F4E4C">
      <w:pPr>
        <w:pStyle w:val="BodyText"/>
        <w:ind w:left="0"/>
        <w:jc w:val="both"/>
        <w:rPr>
          <w:rFonts w:ascii="Arial" w:hAnsi="Arial" w:cs="Arial"/>
          <w:b/>
          <w:bCs/>
          <w:sz w:val="28"/>
          <w:szCs w:val="24"/>
        </w:rPr>
      </w:pPr>
      <w:r w:rsidRPr="006A1927">
        <w:rPr>
          <w:rFonts w:ascii="Arial" w:hAnsi="Arial" w:cs="Arial"/>
          <w:b/>
          <w:bCs/>
          <w:sz w:val="28"/>
          <w:szCs w:val="24"/>
        </w:rPr>
        <w:t>Program Intent</w:t>
      </w:r>
    </w:p>
    <w:p w14:paraId="0D996218" w14:textId="46EBC3F2" w:rsidR="002F4E4C" w:rsidRPr="000C4397" w:rsidRDefault="000C4397" w:rsidP="000C4397">
      <w:pPr>
        <w:pStyle w:val="BodyText"/>
        <w:spacing w:after="120"/>
        <w:ind w:left="0"/>
        <w:jc w:val="both"/>
        <w:rPr>
          <w:rFonts w:ascii="Arial" w:hAnsi="Arial" w:cs="Arial"/>
          <w:sz w:val="24"/>
          <w:szCs w:val="24"/>
        </w:rPr>
      </w:pPr>
      <w:r>
        <w:rPr>
          <w:rFonts w:ascii="Arial" w:hAnsi="Arial" w:cs="Arial"/>
          <w:sz w:val="24"/>
          <w:szCs w:val="24"/>
        </w:rPr>
        <w:t xml:space="preserve">The intent of this program is to eliminate incidents, accidents, and business interruptions by utilizing and standardizing best practices. Through the recognition and communication of existing and potential hazards, coordination of work crews and taking the appropriate measures, Therma aims to ensure all tasks are performed incident and injury free. </w:t>
      </w:r>
      <w:r w:rsidR="00F1470C">
        <w:rPr>
          <w:rFonts w:ascii="Arial" w:hAnsi="Arial" w:cs="Arial"/>
          <w:sz w:val="24"/>
          <w:szCs w:val="24"/>
        </w:rPr>
        <w:t xml:space="preserve"> </w:t>
      </w:r>
    </w:p>
    <w:p w14:paraId="54E6EF9E" w14:textId="6267ADA3" w:rsidR="002F4E4C" w:rsidRPr="004E6AC8" w:rsidRDefault="002F4E4C" w:rsidP="004E6AC8">
      <w:pPr>
        <w:pStyle w:val="BodyText"/>
        <w:spacing w:after="0"/>
        <w:ind w:left="0"/>
        <w:jc w:val="both"/>
        <w:rPr>
          <w:rFonts w:ascii="Arial" w:hAnsi="Arial" w:cs="Arial"/>
          <w:sz w:val="24"/>
          <w:szCs w:val="24"/>
        </w:rPr>
      </w:pPr>
    </w:p>
    <w:p w14:paraId="5F90B735" w14:textId="0B8D94D6" w:rsidR="0015623A" w:rsidRPr="00572015" w:rsidRDefault="00584757" w:rsidP="00572015">
      <w:pPr>
        <w:pStyle w:val="ListParagraph"/>
        <w:spacing w:after="0"/>
        <w:ind w:left="1440"/>
        <w:jc w:val="both"/>
        <w:rPr>
          <w:rFonts w:ascii="Arial" w:hAnsi="Arial" w:cs="Arial"/>
          <w:sz w:val="24"/>
          <w:szCs w:val="24"/>
        </w:rPr>
      </w:pPr>
      <w:sdt>
        <w:sdtPr>
          <w:rPr>
            <w:rFonts w:ascii="Arial" w:hAnsi="Arial" w:cs="Arial"/>
            <w:sz w:val="24"/>
            <w:szCs w:val="24"/>
          </w:rPr>
          <w:id w:val="-80371331"/>
          <w:docPartObj>
            <w:docPartGallery w:val="Watermarks"/>
          </w:docPartObj>
        </w:sdtPr>
        <w:sdtEndPr/>
        <w:sdtContent>
          <w:r w:rsidR="00260006" w:rsidRPr="00260006">
            <w:rPr>
              <w:rFonts w:ascii="Arial" w:hAnsi="Arial" w:cs="Arial"/>
              <w:noProof/>
              <w:sz w:val="24"/>
              <w:szCs w:val="24"/>
            </w:rPr>
            <mc:AlternateContent>
              <mc:Choice Requires="wps">
                <w:drawing>
                  <wp:anchor distT="0" distB="0" distL="114300" distR="114300" simplePos="0" relativeHeight="251653120" behindDoc="1" locked="0" layoutInCell="0" allowOverlap="1" wp14:anchorId="1952E4A3" wp14:editId="249C0BF0">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9DD5E" w14:textId="0AC74673" w:rsidR="00260006" w:rsidRDefault="00260006" w:rsidP="00386D9E">
                                <w:pP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52E4A3" id="Text Box 14" o:spid="_x0000_s1027" type="#_x0000_t202" style="position:absolute;left:0;text-align:left;margin-left:0;margin-top:0;width:527.85pt;height:131.9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Suiw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oJAErosCAAAG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14:paraId="5629DD5E" w14:textId="0AC74673" w:rsidR="00260006" w:rsidRDefault="00260006" w:rsidP="00386D9E">
                          <w:pPr>
                            <w:rPr>
                              <w:sz w:val="24"/>
                              <w:szCs w:val="24"/>
                            </w:rPr>
                          </w:pPr>
                        </w:p>
                      </w:txbxContent>
                    </v:textbox>
                    <w10:wrap anchorx="margin" anchory="margin"/>
                  </v:shape>
                </w:pict>
              </mc:Fallback>
            </mc:AlternateContent>
          </w:r>
        </w:sdtContent>
      </w:sdt>
    </w:p>
    <w:p w14:paraId="1A7FED81" w14:textId="19AA667C" w:rsidR="000F466D" w:rsidRDefault="000F466D" w:rsidP="0015623A">
      <w:pPr>
        <w:spacing w:after="0"/>
        <w:jc w:val="both"/>
        <w:rPr>
          <w:rFonts w:ascii="Arial" w:hAnsi="Arial" w:cs="Arial"/>
          <w:b/>
          <w:iCs/>
          <w:sz w:val="28"/>
          <w:szCs w:val="24"/>
        </w:rPr>
      </w:pPr>
      <w:r w:rsidRPr="0015623A">
        <w:rPr>
          <w:rFonts w:ascii="Arial" w:hAnsi="Arial" w:cs="Arial"/>
          <w:b/>
          <w:iCs/>
          <w:sz w:val="28"/>
          <w:szCs w:val="24"/>
        </w:rPr>
        <w:t>Responsibilities</w:t>
      </w:r>
      <w:bookmarkEnd w:id="0"/>
    </w:p>
    <w:p w14:paraId="392A5074" w14:textId="77777777" w:rsidR="0015623A" w:rsidRPr="0015623A" w:rsidRDefault="0015623A" w:rsidP="0015623A">
      <w:pPr>
        <w:spacing w:after="0"/>
        <w:jc w:val="both"/>
        <w:rPr>
          <w:rFonts w:ascii="Arial" w:hAnsi="Arial" w:cs="Arial"/>
          <w:sz w:val="28"/>
          <w:szCs w:val="24"/>
        </w:rPr>
      </w:pPr>
    </w:p>
    <w:p w14:paraId="67FF362C" w14:textId="39DC96BA" w:rsidR="00F4058C" w:rsidRDefault="00531C88" w:rsidP="00B104D4">
      <w:pPr>
        <w:pStyle w:val="BodyText"/>
        <w:spacing w:after="120"/>
        <w:ind w:left="0"/>
        <w:jc w:val="both"/>
        <w:rPr>
          <w:rFonts w:ascii="Arial" w:hAnsi="Arial" w:cs="Arial"/>
          <w:sz w:val="24"/>
          <w:szCs w:val="24"/>
        </w:rPr>
      </w:pPr>
      <w:r>
        <w:rPr>
          <w:rFonts w:ascii="Arial" w:hAnsi="Arial" w:cs="Arial"/>
          <w:sz w:val="24"/>
          <w:szCs w:val="24"/>
          <w:u w:val="single"/>
        </w:rPr>
        <w:t>B</w:t>
      </w:r>
      <w:r w:rsidR="000F466D" w:rsidRPr="00F8657B">
        <w:rPr>
          <w:rFonts w:ascii="Arial" w:hAnsi="Arial" w:cs="Arial"/>
          <w:sz w:val="24"/>
          <w:szCs w:val="24"/>
          <w:u w:val="single"/>
        </w:rPr>
        <w:t xml:space="preserve">usiness </w:t>
      </w:r>
      <w:r w:rsidR="00F8657B" w:rsidRPr="00F8657B">
        <w:rPr>
          <w:rFonts w:ascii="Arial" w:hAnsi="Arial" w:cs="Arial"/>
          <w:sz w:val="24"/>
          <w:szCs w:val="24"/>
          <w:u w:val="single"/>
        </w:rPr>
        <w:t>U</w:t>
      </w:r>
      <w:r w:rsidR="000F466D" w:rsidRPr="00F8657B">
        <w:rPr>
          <w:rFonts w:ascii="Arial" w:hAnsi="Arial" w:cs="Arial"/>
          <w:sz w:val="24"/>
          <w:szCs w:val="24"/>
          <w:u w:val="single"/>
        </w:rPr>
        <w:t>nit</w:t>
      </w:r>
      <w:r w:rsidR="0015623A">
        <w:rPr>
          <w:rFonts w:ascii="Arial" w:hAnsi="Arial" w:cs="Arial"/>
          <w:sz w:val="24"/>
          <w:szCs w:val="24"/>
          <w:u w:val="single"/>
        </w:rPr>
        <w:t xml:space="preserve">: </w:t>
      </w:r>
      <w:r w:rsidR="00386D9E">
        <w:rPr>
          <w:rFonts w:ascii="Arial" w:hAnsi="Arial" w:cs="Arial"/>
          <w:sz w:val="24"/>
          <w:szCs w:val="24"/>
          <w:u w:val="single"/>
        </w:rPr>
        <w:t>Therma</w:t>
      </w:r>
      <w:r w:rsidR="0015623A">
        <w:rPr>
          <w:rFonts w:ascii="Arial" w:hAnsi="Arial" w:cs="Arial"/>
          <w:sz w:val="24"/>
          <w:szCs w:val="24"/>
        </w:rPr>
        <w:t xml:space="preserve"> </w:t>
      </w:r>
      <w:r w:rsidR="00B96116">
        <w:rPr>
          <w:rFonts w:ascii="Arial" w:hAnsi="Arial" w:cs="Arial"/>
          <w:sz w:val="24"/>
          <w:szCs w:val="24"/>
        </w:rPr>
        <w:t>Is</w:t>
      </w:r>
      <w:r w:rsidR="0015623A">
        <w:rPr>
          <w:rFonts w:ascii="Arial" w:hAnsi="Arial" w:cs="Arial"/>
          <w:sz w:val="24"/>
          <w:szCs w:val="24"/>
        </w:rPr>
        <w:t xml:space="preserve"> </w:t>
      </w:r>
      <w:r w:rsidR="000F466D" w:rsidRPr="003301C7">
        <w:rPr>
          <w:rFonts w:ascii="Arial" w:hAnsi="Arial" w:cs="Arial"/>
          <w:sz w:val="24"/>
          <w:szCs w:val="24"/>
        </w:rPr>
        <w:t>accountable</w:t>
      </w:r>
      <w:r w:rsidR="00B96116">
        <w:rPr>
          <w:rFonts w:ascii="Arial" w:hAnsi="Arial" w:cs="Arial"/>
          <w:sz w:val="24"/>
          <w:szCs w:val="24"/>
        </w:rPr>
        <w:t xml:space="preserve"> for </w:t>
      </w:r>
      <w:r w:rsidR="000F466D" w:rsidRPr="003301C7">
        <w:rPr>
          <w:rFonts w:ascii="Arial" w:hAnsi="Arial" w:cs="Arial"/>
          <w:sz w:val="24"/>
          <w:szCs w:val="24"/>
        </w:rPr>
        <w:t>implement</w:t>
      </w:r>
      <w:r w:rsidR="00B96116">
        <w:rPr>
          <w:rFonts w:ascii="Arial" w:hAnsi="Arial" w:cs="Arial"/>
          <w:sz w:val="24"/>
          <w:szCs w:val="24"/>
        </w:rPr>
        <w:t>ing</w:t>
      </w:r>
      <w:r w:rsidR="000F466D" w:rsidRPr="003301C7">
        <w:rPr>
          <w:rFonts w:ascii="Arial" w:hAnsi="Arial" w:cs="Arial"/>
          <w:sz w:val="24"/>
          <w:szCs w:val="24"/>
        </w:rPr>
        <w:t xml:space="preserve"> a</w:t>
      </w:r>
      <w:r w:rsidR="0015623A">
        <w:rPr>
          <w:rFonts w:ascii="Arial" w:hAnsi="Arial" w:cs="Arial"/>
          <w:sz w:val="24"/>
          <w:szCs w:val="24"/>
        </w:rPr>
        <w:t xml:space="preserve"> daily, effective, and documented, PTP Program. </w:t>
      </w:r>
    </w:p>
    <w:p w14:paraId="163993EC" w14:textId="77777777" w:rsidR="006A1927" w:rsidRPr="003301C7" w:rsidRDefault="006A1927" w:rsidP="00B104D4">
      <w:pPr>
        <w:pStyle w:val="BodyText"/>
        <w:spacing w:after="120"/>
        <w:ind w:left="0"/>
        <w:jc w:val="both"/>
        <w:rPr>
          <w:rFonts w:ascii="Arial" w:hAnsi="Arial" w:cs="Arial"/>
          <w:sz w:val="24"/>
          <w:szCs w:val="24"/>
        </w:rPr>
      </w:pPr>
    </w:p>
    <w:p w14:paraId="7D6CA9E5" w14:textId="45F4713D" w:rsidR="00F4058C" w:rsidRDefault="00F4058C" w:rsidP="001351D4">
      <w:pPr>
        <w:pStyle w:val="BodyText"/>
        <w:spacing w:after="120"/>
        <w:ind w:left="0"/>
        <w:jc w:val="both"/>
        <w:rPr>
          <w:rFonts w:ascii="Arial" w:hAnsi="Arial" w:cs="Arial"/>
          <w:sz w:val="24"/>
          <w:szCs w:val="24"/>
        </w:rPr>
      </w:pPr>
      <w:r w:rsidRPr="003301C7">
        <w:rPr>
          <w:rFonts w:ascii="Arial" w:hAnsi="Arial" w:cs="Arial"/>
          <w:sz w:val="24"/>
          <w:szCs w:val="24"/>
          <w:u w:val="single"/>
        </w:rPr>
        <w:t>Business Unit Leader</w:t>
      </w:r>
      <w:r w:rsidR="0015623A">
        <w:rPr>
          <w:rFonts w:ascii="Arial" w:hAnsi="Arial" w:cs="Arial"/>
          <w:sz w:val="24"/>
          <w:szCs w:val="24"/>
          <w:u w:val="single"/>
        </w:rPr>
        <w:t xml:space="preserve">: </w:t>
      </w:r>
      <w:r w:rsidR="00386D9E">
        <w:rPr>
          <w:rFonts w:ascii="Arial" w:hAnsi="Arial" w:cs="Arial"/>
          <w:sz w:val="24"/>
          <w:szCs w:val="24"/>
          <w:u w:val="single"/>
        </w:rPr>
        <w:t>Mike Fisher</w:t>
      </w:r>
      <w:r w:rsidRPr="003301C7">
        <w:rPr>
          <w:rFonts w:ascii="Arial" w:hAnsi="Arial" w:cs="Arial"/>
          <w:sz w:val="24"/>
          <w:szCs w:val="24"/>
        </w:rPr>
        <w:t xml:space="preserve"> Is responsible for </w:t>
      </w:r>
      <w:r w:rsidR="00BF2F90">
        <w:rPr>
          <w:rFonts w:ascii="Arial" w:hAnsi="Arial" w:cs="Arial"/>
          <w:sz w:val="24"/>
          <w:szCs w:val="24"/>
        </w:rPr>
        <w:t>promoting</w:t>
      </w:r>
      <w:r w:rsidRPr="003301C7">
        <w:rPr>
          <w:rFonts w:ascii="Arial" w:hAnsi="Arial" w:cs="Arial"/>
          <w:sz w:val="24"/>
          <w:szCs w:val="24"/>
        </w:rPr>
        <w:t xml:space="preserve"> this program </w:t>
      </w:r>
      <w:r w:rsidR="00B97FA9">
        <w:rPr>
          <w:rFonts w:ascii="Arial" w:hAnsi="Arial" w:cs="Arial"/>
          <w:sz w:val="24"/>
          <w:szCs w:val="24"/>
        </w:rPr>
        <w:t>a</w:t>
      </w:r>
      <w:r w:rsidRPr="003301C7">
        <w:rPr>
          <w:rFonts w:ascii="Arial" w:hAnsi="Arial" w:cs="Arial"/>
          <w:sz w:val="24"/>
          <w:szCs w:val="24"/>
        </w:rPr>
        <w:t>nd providing the direction and support to others responsible for implementing this program.</w:t>
      </w:r>
    </w:p>
    <w:p w14:paraId="3FE38041" w14:textId="77777777" w:rsidR="006A1927" w:rsidRPr="003301C7" w:rsidRDefault="006A1927" w:rsidP="001351D4">
      <w:pPr>
        <w:pStyle w:val="BodyText"/>
        <w:spacing w:after="120"/>
        <w:ind w:left="0"/>
        <w:jc w:val="both"/>
        <w:rPr>
          <w:rFonts w:ascii="Arial" w:hAnsi="Arial" w:cs="Arial"/>
          <w:sz w:val="24"/>
          <w:szCs w:val="24"/>
        </w:rPr>
      </w:pPr>
    </w:p>
    <w:p w14:paraId="38C72C5B" w14:textId="4DA9078D" w:rsidR="000F466D" w:rsidRDefault="00F4058C" w:rsidP="001351D4">
      <w:pPr>
        <w:pStyle w:val="BodyText"/>
        <w:spacing w:after="120"/>
        <w:ind w:left="0"/>
        <w:jc w:val="both"/>
        <w:rPr>
          <w:rFonts w:ascii="Arial" w:hAnsi="Arial" w:cs="Arial"/>
          <w:sz w:val="24"/>
          <w:szCs w:val="24"/>
        </w:rPr>
      </w:pPr>
      <w:r w:rsidRPr="003301C7">
        <w:rPr>
          <w:rFonts w:ascii="Arial" w:hAnsi="Arial" w:cs="Arial"/>
          <w:sz w:val="24"/>
          <w:szCs w:val="24"/>
          <w:u w:val="single"/>
        </w:rPr>
        <w:t>BU Safety Director</w:t>
      </w:r>
      <w:r w:rsidR="0015623A">
        <w:rPr>
          <w:rFonts w:ascii="Arial" w:hAnsi="Arial" w:cs="Arial"/>
          <w:sz w:val="24"/>
          <w:szCs w:val="24"/>
          <w:u w:val="single"/>
        </w:rPr>
        <w:t xml:space="preserve">: </w:t>
      </w:r>
      <w:r w:rsidR="006A1927">
        <w:rPr>
          <w:rFonts w:ascii="Arial" w:hAnsi="Arial" w:cs="Arial"/>
          <w:sz w:val="24"/>
          <w:szCs w:val="24"/>
          <w:u w:val="single"/>
        </w:rPr>
        <w:t>Fred Mulgrew</w:t>
      </w:r>
      <w:r w:rsidRPr="003301C7">
        <w:rPr>
          <w:rFonts w:ascii="Arial" w:hAnsi="Arial" w:cs="Arial"/>
          <w:sz w:val="24"/>
          <w:szCs w:val="24"/>
        </w:rPr>
        <w:t xml:space="preserve"> Is responsible for </w:t>
      </w:r>
      <w:r w:rsidR="00B97FA9">
        <w:rPr>
          <w:rFonts w:ascii="Arial" w:hAnsi="Arial" w:cs="Arial"/>
          <w:sz w:val="24"/>
          <w:szCs w:val="24"/>
        </w:rPr>
        <w:t>implementing and promoting</w:t>
      </w:r>
      <w:r w:rsidRPr="003301C7">
        <w:rPr>
          <w:rFonts w:ascii="Arial" w:hAnsi="Arial" w:cs="Arial"/>
          <w:sz w:val="24"/>
          <w:szCs w:val="24"/>
        </w:rPr>
        <w:t xml:space="preserve"> this program</w:t>
      </w:r>
      <w:r w:rsidR="0015623A">
        <w:rPr>
          <w:rFonts w:ascii="Arial" w:hAnsi="Arial" w:cs="Arial"/>
          <w:sz w:val="24"/>
          <w:szCs w:val="24"/>
        </w:rPr>
        <w:t xml:space="preserve"> while providing support and direction to superintendents and BU leaders. </w:t>
      </w:r>
      <w:r w:rsidR="00E77244" w:rsidRPr="003301C7">
        <w:rPr>
          <w:rFonts w:ascii="Arial" w:hAnsi="Arial" w:cs="Arial"/>
          <w:sz w:val="24"/>
          <w:szCs w:val="24"/>
        </w:rPr>
        <w:t>The BU safety director will also be tasked</w:t>
      </w:r>
      <w:r w:rsidR="001143C6">
        <w:rPr>
          <w:rFonts w:ascii="Arial" w:hAnsi="Arial" w:cs="Arial"/>
          <w:sz w:val="24"/>
          <w:szCs w:val="24"/>
        </w:rPr>
        <w:t xml:space="preserve"> with</w:t>
      </w:r>
      <w:r w:rsidR="00D71E43">
        <w:rPr>
          <w:rFonts w:ascii="Arial" w:hAnsi="Arial" w:cs="Arial"/>
          <w:sz w:val="24"/>
          <w:szCs w:val="24"/>
        </w:rPr>
        <w:t xml:space="preserve"> tracking progress</w:t>
      </w:r>
      <w:r w:rsidR="00E77244" w:rsidRPr="003301C7">
        <w:rPr>
          <w:rFonts w:ascii="Arial" w:hAnsi="Arial" w:cs="Arial"/>
          <w:sz w:val="24"/>
          <w:szCs w:val="24"/>
        </w:rPr>
        <w:t xml:space="preserve"> </w:t>
      </w:r>
      <w:r w:rsidR="001143C6">
        <w:rPr>
          <w:rFonts w:ascii="Arial" w:hAnsi="Arial" w:cs="Arial"/>
          <w:sz w:val="24"/>
          <w:szCs w:val="24"/>
        </w:rPr>
        <w:t>and</w:t>
      </w:r>
      <w:r w:rsidR="00E77244" w:rsidRPr="003301C7">
        <w:rPr>
          <w:rFonts w:ascii="Arial" w:hAnsi="Arial" w:cs="Arial"/>
          <w:sz w:val="24"/>
          <w:szCs w:val="24"/>
        </w:rPr>
        <w:t xml:space="preserve"> evaluating this program on a quarterly </w:t>
      </w:r>
      <w:r w:rsidR="0062570F" w:rsidRPr="003301C7">
        <w:rPr>
          <w:rFonts w:ascii="Arial" w:hAnsi="Arial" w:cs="Arial"/>
          <w:sz w:val="24"/>
          <w:szCs w:val="24"/>
        </w:rPr>
        <w:t>basis</w:t>
      </w:r>
      <w:r w:rsidR="0062570F">
        <w:rPr>
          <w:rFonts w:ascii="Arial" w:hAnsi="Arial" w:cs="Arial"/>
          <w:sz w:val="24"/>
          <w:szCs w:val="24"/>
        </w:rPr>
        <w:t xml:space="preserve"> and</w:t>
      </w:r>
      <w:r w:rsidR="00E77244" w:rsidRPr="003301C7">
        <w:rPr>
          <w:rFonts w:ascii="Arial" w:hAnsi="Arial" w:cs="Arial"/>
          <w:sz w:val="24"/>
          <w:szCs w:val="24"/>
        </w:rPr>
        <w:t xml:space="preserve"> making recommendations for enhancement to the BU leader</w:t>
      </w:r>
      <w:r w:rsidR="000358E5" w:rsidRPr="003301C7">
        <w:rPr>
          <w:rFonts w:ascii="Arial" w:hAnsi="Arial" w:cs="Arial"/>
          <w:sz w:val="24"/>
          <w:szCs w:val="24"/>
        </w:rPr>
        <w:t xml:space="preserve"> and </w:t>
      </w:r>
      <w:r w:rsidR="00E63A4C">
        <w:rPr>
          <w:rFonts w:ascii="Arial" w:hAnsi="Arial" w:cs="Arial"/>
          <w:sz w:val="24"/>
          <w:szCs w:val="24"/>
        </w:rPr>
        <w:t>Legence</w:t>
      </w:r>
      <w:r w:rsidR="000358E5" w:rsidRPr="003301C7">
        <w:rPr>
          <w:rFonts w:ascii="Arial" w:hAnsi="Arial" w:cs="Arial"/>
          <w:sz w:val="24"/>
          <w:szCs w:val="24"/>
        </w:rPr>
        <w:t xml:space="preserve"> safety director.</w:t>
      </w:r>
    </w:p>
    <w:p w14:paraId="6C9A4646" w14:textId="77777777" w:rsidR="006A1927" w:rsidRPr="003301C7" w:rsidRDefault="006A1927" w:rsidP="001351D4">
      <w:pPr>
        <w:pStyle w:val="BodyText"/>
        <w:spacing w:after="120"/>
        <w:ind w:left="0"/>
        <w:jc w:val="both"/>
        <w:rPr>
          <w:rFonts w:ascii="Arial" w:hAnsi="Arial" w:cs="Arial"/>
          <w:sz w:val="24"/>
          <w:szCs w:val="24"/>
        </w:rPr>
      </w:pPr>
    </w:p>
    <w:p w14:paraId="287ED244" w14:textId="13207666" w:rsidR="00F4058C" w:rsidRDefault="00E77244" w:rsidP="001351D4">
      <w:pPr>
        <w:pStyle w:val="BodyText"/>
        <w:spacing w:after="120"/>
        <w:ind w:left="0"/>
        <w:jc w:val="both"/>
        <w:rPr>
          <w:rFonts w:ascii="Arial" w:hAnsi="Arial" w:cs="Arial"/>
          <w:sz w:val="24"/>
          <w:szCs w:val="24"/>
        </w:rPr>
      </w:pPr>
      <w:r w:rsidRPr="003301C7">
        <w:rPr>
          <w:rFonts w:ascii="Arial" w:hAnsi="Arial" w:cs="Arial"/>
          <w:sz w:val="24"/>
          <w:szCs w:val="24"/>
          <w:u w:val="single"/>
        </w:rPr>
        <w:t>Superintendent</w:t>
      </w:r>
      <w:r w:rsidR="006A1927">
        <w:rPr>
          <w:rFonts w:ascii="Arial" w:hAnsi="Arial" w:cs="Arial"/>
          <w:sz w:val="24"/>
          <w:szCs w:val="24"/>
          <w:u w:val="single"/>
        </w:rPr>
        <w:t>s</w:t>
      </w:r>
      <w:r w:rsidRPr="003301C7">
        <w:rPr>
          <w:rFonts w:ascii="Arial" w:hAnsi="Arial" w:cs="Arial"/>
          <w:sz w:val="24"/>
          <w:szCs w:val="24"/>
        </w:rPr>
        <w:t xml:space="preserve">:  </w:t>
      </w:r>
      <w:r w:rsidR="0015623A">
        <w:rPr>
          <w:rFonts w:ascii="Arial" w:hAnsi="Arial" w:cs="Arial"/>
          <w:sz w:val="24"/>
          <w:szCs w:val="24"/>
        </w:rPr>
        <w:t xml:space="preserve">Are </w:t>
      </w:r>
      <w:r w:rsidRPr="003301C7">
        <w:rPr>
          <w:rFonts w:ascii="Arial" w:hAnsi="Arial" w:cs="Arial"/>
          <w:sz w:val="24"/>
          <w:szCs w:val="24"/>
        </w:rPr>
        <w:t>responsible for promoting this program</w:t>
      </w:r>
      <w:r w:rsidR="0015623A">
        <w:rPr>
          <w:rFonts w:ascii="Arial" w:hAnsi="Arial" w:cs="Arial"/>
          <w:sz w:val="24"/>
          <w:szCs w:val="24"/>
        </w:rPr>
        <w:t xml:space="preserve"> and ensuring field leaders are trained on PTP use.</w:t>
      </w:r>
      <w:r w:rsidR="00AA1CF0">
        <w:rPr>
          <w:rFonts w:ascii="Arial" w:hAnsi="Arial" w:cs="Arial"/>
          <w:sz w:val="24"/>
          <w:szCs w:val="24"/>
        </w:rPr>
        <w:t xml:space="preserve"> </w:t>
      </w:r>
      <w:r w:rsidR="0015623A">
        <w:rPr>
          <w:rFonts w:ascii="Arial" w:hAnsi="Arial" w:cs="Arial"/>
          <w:sz w:val="24"/>
          <w:szCs w:val="24"/>
        </w:rPr>
        <w:t>I</w:t>
      </w:r>
      <w:bookmarkStart w:id="1" w:name="_GoBack"/>
      <w:bookmarkEnd w:id="1"/>
      <w:r w:rsidR="0015623A">
        <w:rPr>
          <w:rFonts w:ascii="Arial" w:hAnsi="Arial" w:cs="Arial"/>
          <w:sz w:val="24"/>
          <w:szCs w:val="24"/>
        </w:rPr>
        <w:t xml:space="preserve">t is also the responsibility of the superintendent to spot check PTP’s in the field for accuracy and use. </w:t>
      </w:r>
    </w:p>
    <w:p w14:paraId="224E90C0" w14:textId="77777777" w:rsidR="0015623A" w:rsidRDefault="0015623A" w:rsidP="00F4485E">
      <w:pPr>
        <w:pStyle w:val="BodyText"/>
        <w:spacing w:before="120" w:after="120"/>
        <w:ind w:left="0"/>
        <w:contextualSpacing/>
        <w:rPr>
          <w:rFonts w:asciiTheme="minorHAnsi" w:hAnsiTheme="minorHAnsi" w:cstheme="minorHAnsi"/>
          <w:b/>
          <w:bCs/>
          <w:sz w:val="24"/>
          <w:szCs w:val="24"/>
        </w:rPr>
      </w:pPr>
    </w:p>
    <w:p w14:paraId="7BB2D3C3" w14:textId="77777777" w:rsidR="00073B8A" w:rsidRPr="006A1927" w:rsidRDefault="00073B8A" w:rsidP="00F4485E">
      <w:pPr>
        <w:pStyle w:val="BodyText"/>
        <w:spacing w:before="120" w:after="120"/>
        <w:ind w:left="0"/>
        <w:contextualSpacing/>
        <w:rPr>
          <w:rFonts w:asciiTheme="minorHAnsi" w:hAnsiTheme="minorHAnsi" w:cstheme="minorHAnsi"/>
          <w:b/>
          <w:bCs/>
          <w:sz w:val="28"/>
          <w:szCs w:val="24"/>
        </w:rPr>
      </w:pPr>
    </w:p>
    <w:p w14:paraId="7C19DA30" w14:textId="0B92726D" w:rsidR="00411406" w:rsidRPr="006A1927" w:rsidRDefault="0015623A" w:rsidP="00F4485E">
      <w:pPr>
        <w:pStyle w:val="BodyText"/>
        <w:spacing w:before="120" w:after="120"/>
        <w:ind w:left="0"/>
        <w:contextualSpacing/>
        <w:rPr>
          <w:rFonts w:ascii="Arial" w:hAnsi="Arial" w:cs="Arial"/>
          <w:b/>
          <w:bCs/>
          <w:sz w:val="28"/>
          <w:szCs w:val="24"/>
        </w:rPr>
      </w:pPr>
      <w:r>
        <w:rPr>
          <w:rFonts w:ascii="Arial" w:hAnsi="Arial" w:cs="Arial"/>
          <w:b/>
          <w:bCs/>
          <w:sz w:val="28"/>
          <w:szCs w:val="24"/>
        </w:rPr>
        <w:t>Training</w:t>
      </w:r>
    </w:p>
    <w:p w14:paraId="7E35553F" w14:textId="0C6FF346" w:rsidR="00C43263" w:rsidRPr="006A1927" w:rsidRDefault="00C43263" w:rsidP="00F4485E">
      <w:pPr>
        <w:pStyle w:val="BodyText"/>
        <w:spacing w:before="120" w:after="120"/>
        <w:ind w:left="0"/>
        <w:contextualSpacing/>
        <w:rPr>
          <w:rFonts w:ascii="Arial" w:hAnsi="Arial" w:cs="Arial"/>
          <w:sz w:val="28"/>
          <w:szCs w:val="24"/>
        </w:rPr>
      </w:pPr>
    </w:p>
    <w:p w14:paraId="47D29A26" w14:textId="2BC919B8" w:rsidR="00401697" w:rsidRDefault="0015623A" w:rsidP="00584757">
      <w:pPr>
        <w:pStyle w:val="BodyText"/>
        <w:numPr>
          <w:ilvl w:val="0"/>
          <w:numId w:val="1"/>
        </w:numPr>
        <w:spacing w:before="120" w:after="0"/>
        <w:contextualSpacing/>
        <w:jc w:val="both"/>
        <w:rPr>
          <w:rFonts w:ascii="Arial" w:hAnsi="Arial" w:cs="Arial"/>
          <w:sz w:val="24"/>
          <w:szCs w:val="24"/>
        </w:rPr>
      </w:pPr>
      <w:r>
        <w:rPr>
          <w:rFonts w:ascii="Arial" w:hAnsi="Arial" w:cs="Arial"/>
          <w:sz w:val="24"/>
          <w:szCs w:val="24"/>
        </w:rPr>
        <w:t>Employees will receive documented education and training on our PTP program during their new hire orientation.</w:t>
      </w:r>
    </w:p>
    <w:p w14:paraId="5CEC8008" w14:textId="552057A1" w:rsidR="0015623A" w:rsidRDefault="0015623A" w:rsidP="00584757">
      <w:pPr>
        <w:pStyle w:val="BodyText"/>
        <w:numPr>
          <w:ilvl w:val="0"/>
          <w:numId w:val="1"/>
        </w:numPr>
        <w:spacing w:before="120" w:after="0"/>
        <w:contextualSpacing/>
        <w:jc w:val="both"/>
        <w:rPr>
          <w:rFonts w:ascii="Arial" w:hAnsi="Arial" w:cs="Arial"/>
          <w:sz w:val="24"/>
          <w:szCs w:val="24"/>
        </w:rPr>
      </w:pPr>
      <w:r>
        <w:rPr>
          <w:rFonts w:ascii="Arial" w:hAnsi="Arial" w:cs="Arial"/>
          <w:sz w:val="24"/>
          <w:szCs w:val="24"/>
        </w:rPr>
        <w:t xml:space="preserve">Re-training may be necessary for several reasons. Those reasons include, but are not limited to: </w:t>
      </w:r>
    </w:p>
    <w:p w14:paraId="54CEA968" w14:textId="5F838494" w:rsidR="0015623A" w:rsidRDefault="0015623A" w:rsidP="00584757">
      <w:pPr>
        <w:pStyle w:val="BodyText"/>
        <w:numPr>
          <w:ilvl w:val="1"/>
          <w:numId w:val="1"/>
        </w:numPr>
        <w:spacing w:before="120" w:after="0"/>
        <w:contextualSpacing/>
        <w:jc w:val="both"/>
        <w:rPr>
          <w:rFonts w:ascii="Arial" w:hAnsi="Arial" w:cs="Arial"/>
          <w:sz w:val="24"/>
          <w:szCs w:val="24"/>
        </w:rPr>
      </w:pPr>
      <w:r>
        <w:rPr>
          <w:rFonts w:ascii="Arial" w:hAnsi="Arial" w:cs="Arial"/>
          <w:sz w:val="24"/>
          <w:szCs w:val="24"/>
        </w:rPr>
        <w:t>Failure to complete the required daily PTP</w:t>
      </w:r>
    </w:p>
    <w:p w14:paraId="538205CB" w14:textId="1F5727DD" w:rsidR="0015623A" w:rsidRDefault="0015623A" w:rsidP="00584757">
      <w:pPr>
        <w:pStyle w:val="BodyText"/>
        <w:numPr>
          <w:ilvl w:val="1"/>
          <w:numId w:val="1"/>
        </w:numPr>
        <w:spacing w:before="120" w:after="0"/>
        <w:contextualSpacing/>
        <w:jc w:val="both"/>
        <w:rPr>
          <w:rFonts w:ascii="Arial" w:hAnsi="Arial" w:cs="Arial"/>
          <w:sz w:val="24"/>
          <w:szCs w:val="24"/>
        </w:rPr>
      </w:pPr>
      <w:r>
        <w:rPr>
          <w:rFonts w:ascii="Arial" w:hAnsi="Arial" w:cs="Arial"/>
          <w:sz w:val="24"/>
          <w:szCs w:val="24"/>
        </w:rPr>
        <w:t>“Pencil whipping”</w:t>
      </w:r>
    </w:p>
    <w:p w14:paraId="6DA102AE" w14:textId="19DC36AD" w:rsidR="0015623A" w:rsidRDefault="0015623A" w:rsidP="00584757">
      <w:pPr>
        <w:pStyle w:val="BodyText"/>
        <w:numPr>
          <w:ilvl w:val="1"/>
          <w:numId w:val="1"/>
        </w:numPr>
        <w:spacing w:before="120" w:after="0"/>
        <w:contextualSpacing/>
        <w:jc w:val="both"/>
        <w:rPr>
          <w:rFonts w:ascii="Arial" w:hAnsi="Arial" w:cs="Arial"/>
          <w:sz w:val="24"/>
          <w:szCs w:val="24"/>
        </w:rPr>
      </w:pPr>
      <w:r>
        <w:rPr>
          <w:rFonts w:ascii="Arial" w:hAnsi="Arial" w:cs="Arial"/>
          <w:sz w:val="24"/>
          <w:szCs w:val="24"/>
        </w:rPr>
        <w:lastRenderedPageBreak/>
        <w:t>Not gathering all crew signatures</w:t>
      </w:r>
    </w:p>
    <w:p w14:paraId="302A56C0" w14:textId="0F7DF6B3" w:rsidR="0015623A" w:rsidRDefault="0015623A" w:rsidP="00584757">
      <w:pPr>
        <w:pStyle w:val="BodyText"/>
        <w:numPr>
          <w:ilvl w:val="1"/>
          <w:numId w:val="1"/>
        </w:numPr>
        <w:spacing w:before="120" w:after="0"/>
        <w:contextualSpacing/>
        <w:jc w:val="both"/>
        <w:rPr>
          <w:rFonts w:ascii="Arial" w:hAnsi="Arial" w:cs="Arial"/>
          <w:sz w:val="24"/>
          <w:szCs w:val="24"/>
        </w:rPr>
      </w:pPr>
      <w:r>
        <w:rPr>
          <w:rFonts w:ascii="Arial" w:hAnsi="Arial" w:cs="Arial"/>
          <w:sz w:val="24"/>
          <w:szCs w:val="24"/>
        </w:rPr>
        <w:t xml:space="preserve">Incident review revealed miscommunication, non-compliance, lack of jobsite walk through, etc. </w:t>
      </w:r>
    </w:p>
    <w:p w14:paraId="5FD02758" w14:textId="77777777" w:rsidR="0015623A" w:rsidRPr="00365B43" w:rsidRDefault="0015623A" w:rsidP="0015623A">
      <w:pPr>
        <w:pStyle w:val="BodyText"/>
        <w:spacing w:after="0"/>
        <w:ind w:left="0"/>
        <w:jc w:val="both"/>
        <w:rPr>
          <w:rFonts w:ascii="Arial" w:hAnsi="Arial" w:cs="Arial"/>
          <w:sz w:val="24"/>
          <w:szCs w:val="24"/>
        </w:rPr>
      </w:pPr>
    </w:p>
    <w:p w14:paraId="13B9D9BA" w14:textId="77777777" w:rsidR="00DD33A2" w:rsidRPr="007F3127" w:rsidRDefault="00DD33A2" w:rsidP="00DD33A2">
      <w:pPr>
        <w:pStyle w:val="BodyText"/>
        <w:spacing w:after="0"/>
        <w:ind w:left="0"/>
        <w:jc w:val="both"/>
        <w:rPr>
          <w:rFonts w:ascii="Arial" w:hAnsi="Arial" w:cs="Arial"/>
          <w:sz w:val="24"/>
          <w:szCs w:val="24"/>
        </w:rPr>
      </w:pPr>
    </w:p>
    <w:p w14:paraId="3377B5D3" w14:textId="5C2DC786" w:rsidR="007741B9" w:rsidRPr="007F3127" w:rsidRDefault="0015623A" w:rsidP="007741B9">
      <w:pPr>
        <w:pStyle w:val="BodyText"/>
        <w:ind w:left="0"/>
        <w:jc w:val="both"/>
        <w:rPr>
          <w:rFonts w:ascii="Arial" w:hAnsi="Arial" w:cs="Arial"/>
          <w:b/>
          <w:bCs/>
          <w:sz w:val="24"/>
          <w:szCs w:val="24"/>
        </w:rPr>
      </w:pPr>
      <w:r>
        <w:rPr>
          <w:rFonts w:ascii="Arial" w:hAnsi="Arial" w:cs="Arial"/>
          <w:b/>
          <w:bCs/>
          <w:sz w:val="28"/>
          <w:szCs w:val="24"/>
        </w:rPr>
        <w:t>Scope</w:t>
      </w:r>
      <w:r w:rsidR="00091E43" w:rsidRPr="007F3127">
        <w:rPr>
          <w:rFonts w:ascii="Arial" w:hAnsi="Arial" w:cs="Arial"/>
          <w:b/>
          <w:bCs/>
          <w:sz w:val="24"/>
          <w:szCs w:val="24"/>
        </w:rPr>
        <w:t xml:space="preserve"> </w:t>
      </w:r>
      <w:sdt>
        <w:sdtPr>
          <w:rPr>
            <w:rFonts w:ascii="Arial" w:hAnsi="Arial" w:cs="Arial"/>
            <w:b/>
            <w:bCs/>
            <w:sz w:val="24"/>
            <w:szCs w:val="24"/>
          </w:rPr>
          <w:id w:val="1077474823"/>
          <w:docPartObj>
            <w:docPartGallery w:val="Watermarks"/>
          </w:docPartObj>
        </w:sdtPr>
        <w:sdtEndPr/>
        <w:sdtContent>
          <w:r w:rsidR="00CC2976" w:rsidRPr="00CC2976">
            <w:rPr>
              <w:rFonts w:ascii="Arial" w:hAnsi="Arial" w:cs="Arial"/>
              <w:b/>
              <w:bCs/>
              <w:noProof/>
              <w:sz w:val="24"/>
              <w:szCs w:val="24"/>
            </w:rPr>
            <mc:AlternateContent>
              <mc:Choice Requires="wps">
                <w:drawing>
                  <wp:anchor distT="0" distB="0" distL="114300" distR="114300" simplePos="0" relativeHeight="251660288" behindDoc="1" locked="0" layoutInCell="0" allowOverlap="1" wp14:anchorId="1D4461F0" wp14:editId="274DBCD6">
                    <wp:simplePos x="0" y="0"/>
                    <wp:positionH relativeFrom="margin">
                      <wp:align>center</wp:align>
                    </wp:positionH>
                    <wp:positionV relativeFrom="margin">
                      <wp:align>center</wp:align>
                    </wp:positionV>
                    <wp:extent cx="6703695" cy="1675765"/>
                    <wp:effectExtent l="0" t="1809750" r="0" b="16484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146A0B" w14:textId="45D17BC3" w:rsidR="00CC2976" w:rsidRDefault="00CC2976" w:rsidP="00CC2976">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4461F0" id="Text Box 17" o:spid="_x0000_s1028" type="#_x0000_t202" style="position:absolute;left:0;text-align:left;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TjA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Fe35hO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14:paraId="23146A0B" w14:textId="45D17BC3" w:rsidR="00CC2976" w:rsidRDefault="00CC2976" w:rsidP="00CC2976">
                          <w:pPr>
                            <w:jc w:val="center"/>
                            <w:rPr>
                              <w:sz w:val="24"/>
                              <w:szCs w:val="24"/>
                            </w:rPr>
                          </w:pPr>
                        </w:p>
                      </w:txbxContent>
                    </v:textbox>
                    <w10:wrap anchorx="margin" anchory="margin"/>
                  </v:shape>
                </w:pict>
              </mc:Fallback>
            </mc:AlternateContent>
          </w:r>
        </w:sdtContent>
      </w:sdt>
    </w:p>
    <w:p w14:paraId="3D53FADF" w14:textId="1EC431A1" w:rsidR="00834020" w:rsidRDefault="0015623A" w:rsidP="0015623A">
      <w:pPr>
        <w:pStyle w:val="BodyText"/>
        <w:spacing w:after="120"/>
        <w:ind w:left="0"/>
        <w:jc w:val="both"/>
        <w:rPr>
          <w:rFonts w:ascii="Arial" w:hAnsi="Arial" w:cs="Arial"/>
          <w:sz w:val="24"/>
          <w:szCs w:val="24"/>
        </w:rPr>
      </w:pPr>
      <w:r>
        <w:rPr>
          <w:rFonts w:ascii="Arial" w:hAnsi="Arial" w:cs="Arial"/>
          <w:sz w:val="24"/>
          <w:szCs w:val="24"/>
        </w:rPr>
        <w:t xml:space="preserve">A daily, documented, and detailed </w:t>
      </w:r>
      <w:r w:rsidR="000A2353">
        <w:rPr>
          <w:rFonts w:ascii="Arial" w:hAnsi="Arial" w:cs="Arial"/>
          <w:sz w:val="24"/>
          <w:szCs w:val="24"/>
        </w:rPr>
        <w:t>pre-task plan is required at a minimum, for all activities. Activities can include, but are not limited to:</w:t>
      </w:r>
    </w:p>
    <w:p w14:paraId="67B09D5E" w14:textId="337E8EB9" w:rsidR="000A2353" w:rsidRDefault="000A2353" w:rsidP="00584757">
      <w:pPr>
        <w:pStyle w:val="BodyText"/>
        <w:numPr>
          <w:ilvl w:val="0"/>
          <w:numId w:val="2"/>
        </w:numPr>
        <w:spacing w:after="120"/>
        <w:jc w:val="both"/>
        <w:rPr>
          <w:rFonts w:ascii="Arial" w:hAnsi="Arial" w:cs="Arial"/>
          <w:sz w:val="24"/>
          <w:szCs w:val="24"/>
        </w:rPr>
      </w:pPr>
      <w:r>
        <w:rPr>
          <w:rFonts w:ascii="Arial" w:hAnsi="Arial" w:cs="Arial"/>
          <w:sz w:val="24"/>
          <w:szCs w:val="24"/>
        </w:rPr>
        <w:t>Chemical use</w:t>
      </w:r>
    </w:p>
    <w:p w14:paraId="19362DEB" w14:textId="468C1260" w:rsidR="000A2353" w:rsidRDefault="000A2353" w:rsidP="00584757">
      <w:pPr>
        <w:pStyle w:val="BodyText"/>
        <w:numPr>
          <w:ilvl w:val="0"/>
          <w:numId w:val="2"/>
        </w:numPr>
        <w:spacing w:after="120"/>
        <w:jc w:val="both"/>
        <w:rPr>
          <w:rFonts w:ascii="Arial" w:hAnsi="Arial" w:cs="Arial"/>
          <w:sz w:val="24"/>
          <w:szCs w:val="24"/>
        </w:rPr>
      </w:pPr>
      <w:r>
        <w:rPr>
          <w:rFonts w:ascii="Arial" w:hAnsi="Arial" w:cs="Arial"/>
          <w:sz w:val="24"/>
          <w:szCs w:val="24"/>
        </w:rPr>
        <w:t>Confined space work</w:t>
      </w:r>
    </w:p>
    <w:p w14:paraId="2CC60868" w14:textId="77777777" w:rsidR="00086E38" w:rsidRDefault="000A2353" w:rsidP="00584757">
      <w:pPr>
        <w:pStyle w:val="BodyText"/>
        <w:numPr>
          <w:ilvl w:val="0"/>
          <w:numId w:val="2"/>
        </w:numPr>
        <w:spacing w:after="120"/>
        <w:jc w:val="both"/>
        <w:rPr>
          <w:rFonts w:ascii="Arial" w:hAnsi="Arial" w:cs="Arial"/>
          <w:sz w:val="24"/>
          <w:szCs w:val="24"/>
        </w:rPr>
      </w:pPr>
      <w:r>
        <w:rPr>
          <w:rFonts w:ascii="Arial" w:hAnsi="Arial" w:cs="Arial"/>
          <w:sz w:val="24"/>
          <w:szCs w:val="24"/>
        </w:rPr>
        <w:t>Hoisting and rigging activities: including cranes, derricks, forklifts, etc.</w:t>
      </w:r>
    </w:p>
    <w:p w14:paraId="06A9CCA3" w14:textId="2F8F539A" w:rsidR="000A2353" w:rsidRDefault="00086E38" w:rsidP="00584757">
      <w:pPr>
        <w:pStyle w:val="BodyText"/>
        <w:numPr>
          <w:ilvl w:val="0"/>
          <w:numId w:val="2"/>
        </w:numPr>
        <w:spacing w:after="120"/>
        <w:jc w:val="both"/>
        <w:rPr>
          <w:rFonts w:ascii="Arial" w:hAnsi="Arial" w:cs="Arial"/>
          <w:sz w:val="24"/>
          <w:szCs w:val="24"/>
        </w:rPr>
      </w:pPr>
      <w:r>
        <w:rPr>
          <w:rFonts w:ascii="Arial" w:hAnsi="Arial" w:cs="Arial"/>
          <w:sz w:val="24"/>
          <w:szCs w:val="24"/>
        </w:rPr>
        <w:t>Demolition activities &amp; hazardous materials assessment: Asbestos, lead, biohazards or other chemicals in the workplace, as well as general demolition hazard assessment</w:t>
      </w:r>
    </w:p>
    <w:p w14:paraId="28870D4B" w14:textId="6D2E3704"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Deliveries/traffic control</w:t>
      </w:r>
    </w:p>
    <w:p w14:paraId="21017FE7" w14:textId="304D3D4C"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Excavation &amp; trenching</w:t>
      </w:r>
    </w:p>
    <w:p w14:paraId="1E355F1C" w14:textId="5558F2CA"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Fall hazards</w:t>
      </w:r>
    </w:p>
    <w:p w14:paraId="506702A1" w14:textId="6A3DC1E5"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Material handling</w:t>
      </w:r>
    </w:p>
    <w:p w14:paraId="5E446A32" w14:textId="44A2B817"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Public exposure</w:t>
      </w:r>
    </w:p>
    <w:p w14:paraId="317D26BE" w14:textId="0E54A42C"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Scaffolding</w:t>
      </w:r>
    </w:p>
    <w:p w14:paraId="602AF796" w14:textId="7ED2649B" w:rsidR="00FA7783"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Startup/ shutdowns/systems testing activities: tool hook up, introduction of process chemicals into systems, utility tie in’s, lockout/tagout, work on energized equipment</w:t>
      </w:r>
    </w:p>
    <w:p w14:paraId="0E7BA4E4" w14:textId="651B26E6" w:rsidR="00CB089B" w:rsidRDefault="00FA7783" w:rsidP="00584757">
      <w:pPr>
        <w:pStyle w:val="BodyText"/>
        <w:numPr>
          <w:ilvl w:val="0"/>
          <w:numId w:val="2"/>
        </w:numPr>
        <w:spacing w:after="120"/>
        <w:jc w:val="both"/>
        <w:rPr>
          <w:rFonts w:ascii="Arial" w:hAnsi="Arial" w:cs="Arial"/>
          <w:sz w:val="24"/>
          <w:szCs w:val="24"/>
        </w:rPr>
      </w:pPr>
      <w:r>
        <w:rPr>
          <w:rFonts w:ascii="Arial" w:hAnsi="Arial" w:cs="Arial"/>
          <w:sz w:val="24"/>
          <w:szCs w:val="24"/>
        </w:rPr>
        <w:t>Non-routine activities</w:t>
      </w:r>
    </w:p>
    <w:p w14:paraId="5DB02E61" w14:textId="4AF01D7F" w:rsidR="00FA7783" w:rsidRDefault="00FA7783" w:rsidP="00FA7783">
      <w:pPr>
        <w:pStyle w:val="BodyText"/>
        <w:spacing w:after="120"/>
        <w:ind w:left="720"/>
        <w:jc w:val="both"/>
        <w:rPr>
          <w:rFonts w:ascii="Arial" w:hAnsi="Arial" w:cs="Arial"/>
          <w:sz w:val="24"/>
          <w:szCs w:val="24"/>
        </w:rPr>
      </w:pPr>
    </w:p>
    <w:p w14:paraId="3E87D4F4" w14:textId="77777777" w:rsidR="00FA7783" w:rsidRPr="00FA7783" w:rsidRDefault="00FA7783" w:rsidP="00FA7783">
      <w:pPr>
        <w:pStyle w:val="BodyText"/>
        <w:spacing w:after="120"/>
        <w:ind w:left="720"/>
        <w:jc w:val="both"/>
        <w:rPr>
          <w:rFonts w:ascii="Arial" w:hAnsi="Arial" w:cs="Arial"/>
          <w:sz w:val="24"/>
          <w:szCs w:val="24"/>
        </w:rPr>
      </w:pPr>
    </w:p>
    <w:p w14:paraId="46F7A75C" w14:textId="5D70C68F" w:rsidR="00AA6460" w:rsidRPr="00EC7406" w:rsidRDefault="00FA7783" w:rsidP="00B96116">
      <w:pPr>
        <w:pStyle w:val="BodyText"/>
        <w:spacing w:after="120"/>
        <w:ind w:left="0"/>
        <w:jc w:val="both"/>
        <w:rPr>
          <w:rFonts w:ascii="Arial" w:hAnsi="Arial" w:cs="Arial"/>
          <w:b/>
          <w:bCs/>
          <w:sz w:val="28"/>
          <w:szCs w:val="24"/>
        </w:rPr>
      </w:pPr>
      <w:r>
        <w:rPr>
          <w:rFonts w:ascii="Arial" w:hAnsi="Arial" w:cs="Arial"/>
          <w:b/>
          <w:bCs/>
          <w:sz w:val="28"/>
          <w:szCs w:val="24"/>
        </w:rPr>
        <w:t>Procedures</w:t>
      </w:r>
      <w:r w:rsidR="00820D74">
        <w:rPr>
          <w:rFonts w:ascii="Arial" w:hAnsi="Arial" w:cs="Arial"/>
          <w:b/>
          <w:bCs/>
          <w:sz w:val="28"/>
          <w:szCs w:val="24"/>
        </w:rPr>
        <w:t>/ Process</w:t>
      </w:r>
      <w:r>
        <w:rPr>
          <w:rFonts w:ascii="Arial" w:hAnsi="Arial" w:cs="Arial"/>
          <w:b/>
          <w:bCs/>
          <w:sz w:val="28"/>
          <w:szCs w:val="24"/>
        </w:rPr>
        <w:t xml:space="preserve"> </w:t>
      </w:r>
    </w:p>
    <w:p w14:paraId="63D048B4" w14:textId="77777777" w:rsidR="00DE4B05" w:rsidRDefault="00DE4B05" w:rsidP="00584757">
      <w:pPr>
        <w:pStyle w:val="BodyText"/>
        <w:numPr>
          <w:ilvl w:val="0"/>
          <w:numId w:val="3"/>
        </w:numPr>
        <w:spacing w:after="120"/>
        <w:jc w:val="both"/>
        <w:rPr>
          <w:rFonts w:ascii="Arial" w:hAnsi="Arial" w:cs="Arial"/>
          <w:sz w:val="24"/>
          <w:szCs w:val="24"/>
        </w:rPr>
      </w:pPr>
      <w:bookmarkStart w:id="2" w:name="_Hlk97281386"/>
      <w:r>
        <w:rPr>
          <w:rFonts w:ascii="Arial" w:hAnsi="Arial" w:cs="Arial"/>
          <w:sz w:val="24"/>
          <w:szCs w:val="24"/>
        </w:rPr>
        <w:t>The crew or individual assigned to perform the task(s) prepares the PTP. This person(s) needs to identify three main things:</w:t>
      </w:r>
    </w:p>
    <w:p w14:paraId="3FCB516C" w14:textId="77777777" w:rsidR="00DE4B05" w:rsidRDefault="00DE4B05" w:rsidP="00584757">
      <w:pPr>
        <w:pStyle w:val="BodyText"/>
        <w:numPr>
          <w:ilvl w:val="1"/>
          <w:numId w:val="3"/>
        </w:numPr>
        <w:spacing w:after="120"/>
        <w:jc w:val="both"/>
        <w:rPr>
          <w:rFonts w:ascii="Arial" w:hAnsi="Arial" w:cs="Arial"/>
          <w:sz w:val="24"/>
          <w:szCs w:val="24"/>
        </w:rPr>
      </w:pPr>
      <w:r w:rsidRPr="00DE4B05">
        <w:rPr>
          <w:rFonts w:ascii="Arial" w:hAnsi="Arial" w:cs="Arial"/>
          <w:sz w:val="24"/>
          <w:szCs w:val="24"/>
        </w:rPr>
        <w:t>The task(s) that need to be completed that da</w:t>
      </w:r>
      <w:r>
        <w:rPr>
          <w:rFonts w:ascii="Arial" w:hAnsi="Arial" w:cs="Arial"/>
          <w:sz w:val="24"/>
          <w:szCs w:val="24"/>
        </w:rPr>
        <w:t>y</w:t>
      </w:r>
    </w:p>
    <w:p w14:paraId="27097D50" w14:textId="77777777" w:rsidR="00DE4B05" w:rsidRDefault="00DE4B05" w:rsidP="00584757">
      <w:pPr>
        <w:pStyle w:val="BodyText"/>
        <w:numPr>
          <w:ilvl w:val="1"/>
          <w:numId w:val="3"/>
        </w:numPr>
        <w:spacing w:after="120"/>
        <w:jc w:val="both"/>
        <w:rPr>
          <w:rFonts w:ascii="Arial" w:hAnsi="Arial" w:cs="Arial"/>
          <w:sz w:val="24"/>
          <w:szCs w:val="24"/>
        </w:rPr>
      </w:pPr>
      <w:r w:rsidRPr="00DE4B05">
        <w:rPr>
          <w:rFonts w:ascii="Arial" w:hAnsi="Arial" w:cs="Arial"/>
          <w:sz w:val="24"/>
          <w:szCs w:val="24"/>
        </w:rPr>
        <w:t>The potential hazards that could be involved in the completion of those task(s)</w:t>
      </w:r>
    </w:p>
    <w:p w14:paraId="0DAF92DA" w14:textId="3D6C111B" w:rsidR="00DE4B05" w:rsidRDefault="00DE4B05" w:rsidP="00584757">
      <w:pPr>
        <w:pStyle w:val="BodyText"/>
        <w:numPr>
          <w:ilvl w:val="1"/>
          <w:numId w:val="3"/>
        </w:numPr>
        <w:spacing w:after="120"/>
        <w:jc w:val="both"/>
        <w:rPr>
          <w:rFonts w:ascii="Arial" w:hAnsi="Arial" w:cs="Arial"/>
          <w:sz w:val="24"/>
          <w:szCs w:val="24"/>
        </w:rPr>
      </w:pPr>
      <w:r w:rsidRPr="00DE4B05">
        <w:rPr>
          <w:rFonts w:ascii="Arial" w:hAnsi="Arial" w:cs="Arial"/>
          <w:sz w:val="24"/>
          <w:szCs w:val="24"/>
        </w:rPr>
        <w:lastRenderedPageBreak/>
        <w:t>The corrective measure that will be put in place to avoid/mitigate the identified hazards</w:t>
      </w:r>
    </w:p>
    <w:p w14:paraId="75D91784" w14:textId="780851DB"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The crew or individual should physically walk the area the same day the work is to be performed to identify potential hazards.</w:t>
      </w:r>
    </w:p>
    <w:p w14:paraId="7239292E" w14:textId="49A6A58A"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A supervisor, safety professional, project engineer, etc. may help identify potential hazards.</w:t>
      </w:r>
    </w:p>
    <w:p w14:paraId="19298C9B" w14:textId="4B19B4C5"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Complete the Pre-Task Plan (PTP) form based on the jobsite walk/hazard assessment.</w:t>
      </w:r>
    </w:p>
    <w:p w14:paraId="3438CA60" w14:textId="3F2E10F7"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 xml:space="preserve">Once the PTP form has been completed, the crew shall discuss the work sequencing to be performed and review hazards identified to verify completeness of the plan and assign team members task to complete from the hazards identified. </w:t>
      </w:r>
    </w:p>
    <w:p w14:paraId="654D9750" w14:textId="2701D534"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The supervisor and crew members sign the worksheet to indicate understanding of the task to be completed and potential hazards involved with the task.</w:t>
      </w:r>
    </w:p>
    <w:p w14:paraId="0C5CE66A" w14:textId="060DCBC0"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 xml:space="preserve">The completed PTP is posted or kept in the work location for the duration of the day. </w:t>
      </w:r>
    </w:p>
    <w:p w14:paraId="5A4E4111" w14:textId="474FB475"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 xml:space="preserve">** If a task requires </w:t>
      </w:r>
      <w:r w:rsidRPr="00DE4B05">
        <w:rPr>
          <w:rFonts w:ascii="Arial" w:hAnsi="Arial" w:cs="Arial"/>
          <w:b/>
          <w:sz w:val="24"/>
          <w:szCs w:val="24"/>
        </w:rPr>
        <w:t>deviation</w:t>
      </w:r>
      <w:r>
        <w:rPr>
          <w:rFonts w:ascii="Arial" w:hAnsi="Arial" w:cs="Arial"/>
          <w:sz w:val="24"/>
          <w:szCs w:val="24"/>
        </w:rPr>
        <w:t xml:space="preserve"> from the completed PTP, the crew should immediately cease work and notify supervision. The supervisor and crew should reassess the plan, make any necessary modifications, re-communicate and additional changes to all crew members, initial the PTP, and resume work. </w:t>
      </w:r>
    </w:p>
    <w:p w14:paraId="57CAC824" w14:textId="10E22986" w:rsid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 PTP should be readily available for anyone to review, at any time.</w:t>
      </w:r>
    </w:p>
    <w:p w14:paraId="4F5FC0C9" w14:textId="0B9A4F00" w:rsidR="00DE4B05" w:rsidRPr="00DE4B05" w:rsidRDefault="00DE4B05" w:rsidP="00584757">
      <w:pPr>
        <w:pStyle w:val="BodyText"/>
        <w:numPr>
          <w:ilvl w:val="0"/>
          <w:numId w:val="3"/>
        </w:numPr>
        <w:spacing w:after="120"/>
        <w:jc w:val="both"/>
        <w:rPr>
          <w:rFonts w:ascii="Arial" w:hAnsi="Arial" w:cs="Arial"/>
          <w:sz w:val="24"/>
          <w:szCs w:val="24"/>
        </w:rPr>
      </w:pPr>
      <w:r>
        <w:rPr>
          <w:rFonts w:ascii="Arial" w:hAnsi="Arial" w:cs="Arial"/>
          <w:sz w:val="24"/>
          <w:szCs w:val="24"/>
        </w:rPr>
        <w:t xml:space="preserve">** Should an incident occur during the course of work, the PTP is expected to be utilized to aid in the incident root cause analysis process. </w:t>
      </w:r>
    </w:p>
    <w:p w14:paraId="13E925B2" w14:textId="4986237D" w:rsidR="00DE4B05" w:rsidRDefault="00DE4B05" w:rsidP="00DE4B05">
      <w:pPr>
        <w:pStyle w:val="BodyText"/>
        <w:spacing w:after="120"/>
        <w:ind w:left="0"/>
        <w:jc w:val="both"/>
        <w:rPr>
          <w:rFonts w:ascii="Arial" w:hAnsi="Arial" w:cs="Arial"/>
          <w:sz w:val="24"/>
          <w:szCs w:val="24"/>
        </w:rPr>
      </w:pPr>
    </w:p>
    <w:p w14:paraId="3A0C5398" w14:textId="6303B3E4" w:rsidR="00DE4B05" w:rsidRPr="00DE4B05" w:rsidRDefault="00DE4B05" w:rsidP="00DE4B05">
      <w:pPr>
        <w:pStyle w:val="BodyText"/>
        <w:spacing w:after="120"/>
        <w:ind w:left="0"/>
        <w:jc w:val="both"/>
        <w:rPr>
          <w:rFonts w:ascii="Arial" w:hAnsi="Arial" w:cs="Arial"/>
          <w:sz w:val="24"/>
          <w:szCs w:val="24"/>
        </w:rPr>
      </w:pPr>
    </w:p>
    <w:bookmarkEnd w:id="2"/>
    <w:p w14:paraId="746E4E8D" w14:textId="50844465" w:rsidR="00DF0CD8" w:rsidRDefault="00DF0CD8" w:rsidP="00DF0CD8">
      <w:pPr>
        <w:pStyle w:val="BodyText"/>
        <w:spacing w:after="120"/>
        <w:ind w:left="0"/>
        <w:jc w:val="both"/>
        <w:rPr>
          <w:rFonts w:ascii="Arial" w:hAnsi="Arial" w:cs="Arial"/>
          <w:sz w:val="24"/>
          <w:szCs w:val="24"/>
        </w:rPr>
      </w:pPr>
    </w:p>
    <w:p w14:paraId="7D40BE17" w14:textId="77777777" w:rsidR="00EC7406" w:rsidRDefault="00EC7406" w:rsidP="00DF0CD8">
      <w:pPr>
        <w:pStyle w:val="BodyText"/>
        <w:spacing w:after="120"/>
        <w:ind w:left="0"/>
        <w:jc w:val="both"/>
        <w:rPr>
          <w:rFonts w:ascii="Arial" w:hAnsi="Arial" w:cs="Arial"/>
          <w:sz w:val="24"/>
          <w:szCs w:val="24"/>
        </w:rPr>
      </w:pPr>
    </w:p>
    <w:p w14:paraId="6B78F115" w14:textId="77777777" w:rsidR="00EC7406" w:rsidRDefault="00EC7406" w:rsidP="009C0992">
      <w:pPr>
        <w:pStyle w:val="BodyText"/>
        <w:ind w:left="0"/>
        <w:jc w:val="center"/>
        <w:rPr>
          <w:rFonts w:asciiTheme="minorHAnsi" w:hAnsiTheme="minorHAnsi" w:cstheme="minorHAnsi"/>
          <w:b/>
          <w:bCs/>
          <w:sz w:val="44"/>
          <w:szCs w:val="44"/>
        </w:rPr>
      </w:pPr>
    </w:p>
    <w:p w14:paraId="5036A974" w14:textId="6759993B" w:rsidR="00EC7406" w:rsidRPr="00631F29" w:rsidRDefault="00EC7406" w:rsidP="00631F29">
      <w:pPr>
        <w:ind w:hanging="540"/>
      </w:pPr>
    </w:p>
    <w:p w14:paraId="5F37E800" w14:textId="32014434" w:rsidR="00EC7406" w:rsidRDefault="00EC7406" w:rsidP="00572015"/>
    <w:p w14:paraId="34D50B5D" w14:textId="6903CE89" w:rsidR="00EC7406" w:rsidRPr="00572015" w:rsidRDefault="00FA682E" w:rsidP="00FA682E">
      <w:pPr>
        <w:ind w:hanging="450"/>
      </w:pPr>
      <w:r>
        <w:rPr>
          <w:noProof/>
        </w:rPr>
        <w:lastRenderedPageBreak/>
        <w:drawing>
          <wp:inline distT="0" distB="0" distL="0" distR="0" wp14:anchorId="52173E6D" wp14:editId="0459DC19">
            <wp:extent cx="6438900" cy="752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8900" cy="7524750"/>
                    </a:xfrm>
                    <a:prstGeom prst="rect">
                      <a:avLst/>
                    </a:prstGeom>
                  </pic:spPr>
                </pic:pic>
              </a:graphicData>
            </a:graphic>
          </wp:inline>
        </w:drawing>
      </w:r>
    </w:p>
    <w:p w14:paraId="73FDCE25" w14:textId="6931B11A" w:rsidR="00EC7406" w:rsidRDefault="00584757" w:rsidP="00915894">
      <w:pPr>
        <w:pStyle w:val="BodyText"/>
        <w:ind w:left="0" w:hanging="810"/>
        <w:rPr>
          <w:rFonts w:asciiTheme="minorHAnsi" w:hAnsiTheme="minorHAnsi" w:cstheme="minorHAnsi"/>
          <w:b/>
          <w:bCs/>
          <w:sz w:val="44"/>
          <w:szCs w:val="44"/>
        </w:rPr>
      </w:pPr>
      <w:sdt>
        <w:sdtPr>
          <w:rPr>
            <w:rFonts w:asciiTheme="minorHAnsi" w:hAnsiTheme="minorHAnsi" w:cstheme="minorHAnsi"/>
            <w:b/>
            <w:bCs/>
            <w:sz w:val="44"/>
            <w:szCs w:val="44"/>
          </w:rPr>
          <w:id w:val="-258150769"/>
          <w:docPartObj>
            <w:docPartGallery w:val="Watermarks"/>
          </w:docPartObj>
        </w:sdtPr>
        <w:sdtEndPr/>
        <w:sdtContent>
          <w:r w:rsidR="00434CBE" w:rsidRPr="00434CBE">
            <w:rPr>
              <w:rFonts w:asciiTheme="minorHAnsi" w:hAnsiTheme="minorHAnsi" w:cstheme="minorHAnsi"/>
              <w:b/>
              <w:bCs/>
              <w:noProof/>
              <w:sz w:val="44"/>
              <w:szCs w:val="44"/>
            </w:rPr>
            <mc:AlternateContent>
              <mc:Choice Requires="wps">
                <w:drawing>
                  <wp:anchor distT="0" distB="0" distL="114300" distR="114300" simplePos="0" relativeHeight="251649024" behindDoc="1" locked="0" layoutInCell="0" allowOverlap="1" wp14:anchorId="71E0B990" wp14:editId="10EF8E1B">
                    <wp:simplePos x="0" y="0"/>
                    <wp:positionH relativeFrom="margin">
                      <wp:align>center</wp:align>
                    </wp:positionH>
                    <wp:positionV relativeFrom="margin">
                      <wp:align>center</wp:align>
                    </wp:positionV>
                    <wp:extent cx="6703695" cy="1675765"/>
                    <wp:effectExtent l="0" t="1809750" r="0" b="16484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D4ADF8" w14:textId="4617BBF7" w:rsidR="00434CBE" w:rsidRDefault="00434CBE" w:rsidP="00434CBE">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E0B990" id="Text Box 7" o:spid="_x0000_s1029" type="#_x0000_t202" style="position:absolute;margin-left:0;margin-top:0;width:527.85pt;height:131.95pt;rotation:-45;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Bq/wbYjQIAAAQ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14:paraId="6ED4ADF8" w14:textId="4617BBF7" w:rsidR="00434CBE" w:rsidRDefault="00434CBE" w:rsidP="00434CBE">
                          <w:pPr>
                            <w:jc w:val="center"/>
                            <w:rPr>
                              <w:sz w:val="24"/>
                              <w:szCs w:val="24"/>
                            </w:rPr>
                          </w:pPr>
                        </w:p>
                      </w:txbxContent>
                    </v:textbox>
                    <w10:wrap anchorx="margin" anchory="margin"/>
                  </v:shape>
                </w:pict>
              </mc:Fallback>
            </mc:AlternateContent>
          </w:r>
        </w:sdtContent>
      </w:sdt>
      <w:r w:rsidR="00FA682E">
        <w:rPr>
          <w:noProof/>
        </w:rPr>
        <w:drawing>
          <wp:inline distT="0" distB="0" distL="0" distR="0" wp14:anchorId="57F4323E" wp14:editId="7FDBE58F">
            <wp:extent cx="6915150" cy="65532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15625" cy="6553650"/>
                    </a:xfrm>
                    <a:prstGeom prst="rect">
                      <a:avLst/>
                    </a:prstGeom>
                  </pic:spPr>
                </pic:pic>
              </a:graphicData>
            </a:graphic>
          </wp:inline>
        </w:drawing>
      </w:r>
    </w:p>
    <w:p w14:paraId="02C820A0" w14:textId="65932D90" w:rsidR="00C86639" w:rsidRDefault="00C86639" w:rsidP="00915894">
      <w:pPr>
        <w:pStyle w:val="BodyText"/>
        <w:ind w:left="0"/>
        <w:rPr>
          <w:rFonts w:asciiTheme="minorHAnsi" w:hAnsiTheme="minorHAnsi" w:cstheme="minorHAnsi"/>
          <w:sz w:val="22"/>
          <w:szCs w:val="22"/>
        </w:rPr>
      </w:pPr>
    </w:p>
    <w:p w14:paraId="3E1AFE16" w14:textId="4A621832" w:rsidR="00C73482" w:rsidRDefault="00584757"/>
    <w:sectPr w:rsidR="00C73482" w:rsidSect="00322699">
      <w:footerReference w:type="default" r:id="rId14"/>
      <w:pgSz w:w="12240" w:h="15840"/>
      <w:pgMar w:top="1440" w:right="1440" w:bottom="360" w:left="144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9147" w14:textId="77777777" w:rsidR="00584757" w:rsidRDefault="00584757" w:rsidP="007D6DF2">
      <w:pPr>
        <w:spacing w:after="0" w:line="240" w:lineRule="auto"/>
      </w:pPr>
      <w:r>
        <w:separator/>
      </w:r>
    </w:p>
  </w:endnote>
  <w:endnote w:type="continuationSeparator" w:id="0">
    <w:p w14:paraId="473EFB48" w14:textId="77777777" w:rsidR="00584757" w:rsidRDefault="00584757" w:rsidP="007D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730223"/>
      <w:docPartObj>
        <w:docPartGallery w:val="Page Numbers (Bottom of Page)"/>
        <w:docPartUnique/>
      </w:docPartObj>
    </w:sdtPr>
    <w:sdtEndPr>
      <w:rPr>
        <w:noProof/>
      </w:rPr>
    </w:sdtEndPr>
    <w:sdtContent>
      <w:p w14:paraId="6B8FF384" w14:textId="58C25E2D" w:rsidR="0022335E" w:rsidRDefault="00223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29493" w14:textId="77777777" w:rsidR="00D8702A" w:rsidRDefault="00D8702A">
    <w:pPr>
      <w:pStyle w:val="Footer"/>
    </w:pPr>
  </w:p>
  <w:p w14:paraId="0B1232EE" w14:textId="77777777" w:rsidR="00000000" w:rsidRDefault="00584757"/>
  <w:p w14:paraId="45D85F18" w14:textId="77777777" w:rsidR="00000000" w:rsidRDefault="00584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F036" w14:textId="77777777" w:rsidR="00584757" w:rsidRDefault="00584757" w:rsidP="007D6DF2">
      <w:pPr>
        <w:spacing w:after="0" w:line="240" w:lineRule="auto"/>
      </w:pPr>
      <w:r>
        <w:separator/>
      </w:r>
    </w:p>
  </w:footnote>
  <w:footnote w:type="continuationSeparator" w:id="0">
    <w:p w14:paraId="5119E61F" w14:textId="77777777" w:rsidR="00584757" w:rsidRDefault="00584757" w:rsidP="007D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2783" w14:textId="53938E4A" w:rsidR="00740933" w:rsidRDefault="00000E93">
    <w:pPr>
      <w:pStyle w:val="Header"/>
    </w:pPr>
    <w:r w:rsidRPr="00A0076D">
      <w:rPr>
        <w:noProof/>
        <w:sz w:val="24"/>
        <w:szCs w:val="24"/>
      </w:rPr>
      <w:drawing>
        <wp:anchor distT="0" distB="0" distL="114300" distR="114300" simplePos="0" relativeHeight="251659264" behindDoc="1" locked="0" layoutInCell="1" allowOverlap="1" wp14:anchorId="5271BA41" wp14:editId="669E7BBE">
          <wp:simplePos x="0" y="0"/>
          <wp:positionH relativeFrom="margin">
            <wp:posOffset>-428625</wp:posOffset>
          </wp:positionH>
          <wp:positionV relativeFrom="paragraph">
            <wp:posOffset>-710565</wp:posOffset>
          </wp:positionV>
          <wp:extent cx="6799580" cy="18383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580" cy="1838325"/>
                  </a:xfrm>
                  <a:prstGeom prst="rect">
                    <a:avLst/>
                  </a:prstGeom>
                  <a:noFill/>
                </pic:spPr>
              </pic:pic>
            </a:graphicData>
          </a:graphic>
          <wp14:sizeRelH relativeFrom="margin">
            <wp14:pctWidth>0</wp14:pctWidth>
          </wp14:sizeRelH>
          <wp14:sizeRelV relativeFrom="margin">
            <wp14:pctHeight>0</wp14:pctHeight>
          </wp14:sizeRelV>
        </wp:anchor>
      </w:drawing>
    </w:r>
  </w:p>
  <w:p w14:paraId="01873BEC" w14:textId="17633276" w:rsidR="0072395E" w:rsidRDefault="0072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87CAF"/>
    <w:multiLevelType w:val="hybridMultilevel"/>
    <w:tmpl w:val="2CFC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E5B9F"/>
    <w:multiLevelType w:val="hybridMultilevel"/>
    <w:tmpl w:val="7346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1646D"/>
    <w:multiLevelType w:val="hybridMultilevel"/>
    <w:tmpl w:val="F74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6D"/>
    <w:rsid w:val="00000E93"/>
    <w:rsid w:val="0000447B"/>
    <w:rsid w:val="000055C6"/>
    <w:rsid w:val="0001369A"/>
    <w:rsid w:val="000167F5"/>
    <w:rsid w:val="000179B1"/>
    <w:rsid w:val="0002126F"/>
    <w:rsid w:val="000226CB"/>
    <w:rsid w:val="0002526D"/>
    <w:rsid w:val="00025E22"/>
    <w:rsid w:val="00026121"/>
    <w:rsid w:val="000358E5"/>
    <w:rsid w:val="00046E26"/>
    <w:rsid w:val="00047007"/>
    <w:rsid w:val="00052C35"/>
    <w:rsid w:val="00065CCC"/>
    <w:rsid w:val="00066AD9"/>
    <w:rsid w:val="00072C20"/>
    <w:rsid w:val="00073B8A"/>
    <w:rsid w:val="0007686A"/>
    <w:rsid w:val="000774C5"/>
    <w:rsid w:val="00083FA7"/>
    <w:rsid w:val="0008579C"/>
    <w:rsid w:val="00085A81"/>
    <w:rsid w:val="00086E38"/>
    <w:rsid w:val="00091E43"/>
    <w:rsid w:val="000930CF"/>
    <w:rsid w:val="000942C5"/>
    <w:rsid w:val="00094A09"/>
    <w:rsid w:val="00096C99"/>
    <w:rsid w:val="000A17DE"/>
    <w:rsid w:val="000A2353"/>
    <w:rsid w:val="000A2978"/>
    <w:rsid w:val="000C13D7"/>
    <w:rsid w:val="000C207D"/>
    <w:rsid w:val="000C26C9"/>
    <w:rsid w:val="000C3C2C"/>
    <w:rsid w:val="000C3D7C"/>
    <w:rsid w:val="000C4397"/>
    <w:rsid w:val="000D2B2D"/>
    <w:rsid w:val="000D4949"/>
    <w:rsid w:val="000D5653"/>
    <w:rsid w:val="000D6CC6"/>
    <w:rsid w:val="000D7F2C"/>
    <w:rsid w:val="000E0B23"/>
    <w:rsid w:val="000F0A1E"/>
    <w:rsid w:val="000F1B7A"/>
    <w:rsid w:val="000F466D"/>
    <w:rsid w:val="0011117C"/>
    <w:rsid w:val="001143C6"/>
    <w:rsid w:val="0011607A"/>
    <w:rsid w:val="00116BB5"/>
    <w:rsid w:val="00120E37"/>
    <w:rsid w:val="00121DD8"/>
    <w:rsid w:val="0012309F"/>
    <w:rsid w:val="00124BDD"/>
    <w:rsid w:val="00126A07"/>
    <w:rsid w:val="00131E8E"/>
    <w:rsid w:val="0013476F"/>
    <w:rsid w:val="001351D4"/>
    <w:rsid w:val="00136E97"/>
    <w:rsid w:val="00137A6A"/>
    <w:rsid w:val="00140F52"/>
    <w:rsid w:val="00142AB3"/>
    <w:rsid w:val="00142F09"/>
    <w:rsid w:val="001520AE"/>
    <w:rsid w:val="00156235"/>
    <w:rsid w:val="0015623A"/>
    <w:rsid w:val="00163B6E"/>
    <w:rsid w:val="001649E5"/>
    <w:rsid w:val="00170DE4"/>
    <w:rsid w:val="00183991"/>
    <w:rsid w:val="001867FD"/>
    <w:rsid w:val="001A5268"/>
    <w:rsid w:val="001B65FC"/>
    <w:rsid w:val="001B6958"/>
    <w:rsid w:val="001D27A2"/>
    <w:rsid w:val="001D664A"/>
    <w:rsid w:val="001E5E3C"/>
    <w:rsid w:val="001E7E2D"/>
    <w:rsid w:val="001F2BA6"/>
    <w:rsid w:val="001F2E8F"/>
    <w:rsid w:val="001F4068"/>
    <w:rsid w:val="00211A55"/>
    <w:rsid w:val="00215878"/>
    <w:rsid w:val="00216242"/>
    <w:rsid w:val="00222860"/>
    <w:rsid w:val="0022335E"/>
    <w:rsid w:val="002239CD"/>
    <w:rsid w:val="00227BB2"/>
    <w:rsid w:val="002310AB"/>
    <w:rsid w:val="002327ED"/>
    <w:rsid w:val="00241A50"/>
    <w:rsid w:val="0024673F"/>
    <w:rsid w:val="002533F2"/>
    <w:rsid w:val="00255676"/>
    <w:rsid w:val="00257C38"/>
    <w:rsid w:val="00260006"/>
    <w:rsid w:val="00260333"/>
    <w:rsid w:val="0027393E"/>
    <w:rsid w:val="00281382"/>
    <w:rsid w:val="00285B8F"/>
    <w:rsid w:val="00285F43"/>
    <w:rsid w:val="0029242C"/>
    <w:rsid w:val="00292EE3"/>
    <w:rsid w:val="002A221C"/>
    <w:rsid w:val="002A3F46"/>
    <w:rsid w:val="002A40C8"/>
    <w:rsid w:val="002A6B95"/>
    <w:rsid w:val="002B4A0D"/>
    <w:rsid w:val="002C4C06"/>
    <w:rsid w:val="002C5A9B"/>
    <w:rsid w:val="002D6A7F"/>
    <w:rsid w:val="002E2FB7"/>
    <w:rsid w:val="002E5DFF"/>
    <w:rsid w:val="002F4758"/>
    <w:rsid w:val="002F4E4C"/>
    <w:rsid w:val="00301E0D"/>
    <w:rsid w:val="003068D3"/>
    <w:rsid w:val="00307E24"/>
    <w:rsid w:val="00310334"/>
    <w:rsid w:val="00310BA0"/>
    <w:rsid w:val="00320355"/>
    <w:rsid w:val="00322699"/>
    <w:rsid w:val="0032583E"/>
    <w:rsid w:val="00326DFF"/>
    <w:rsid w:val="0033015F"/>
    <w:rsid w:val="003301C7"/>
    <w:rsid w:val="00334B69"/>
    <w:rsid w:val="00337B49"/>
    <w:rsid w:val="003430BE"/>
    <w:rsid w:val="00343ECC"/>
    <w:rsid w:val="00343F3F"/>
    <w:rsid w:val="00346EC4"/>
    <w:rsid w:val="00353C52"/>
    <w:rsid w:val="00357577"/>
    <w:rsid w:val="00360223"/>
    <w:rsid w:val="00360812"/>
    <w:rsid w:val="003630A8"/>
    <w:rsid w:val="0036406F"/>
    <w:rsid w:val="00365B43"/>
    <w:rsid w:val="003813CF"/>
    <w:rsid w:val="003819A5"/>
    <w:rsid w:val="00384209"/>
    <w:rsid w:val="0038430D"/>
    <w:rsid w:val="00386845"/>
    <w:rsid w:val="00386D9E"/>
    <w:rsid w:val="003931D3"/>
    <w:rsid w:val="00393783"/>
    <w:rsid w:val="0039449B"/>
    <w:rsid w:val="00396C84"/>
    <w:rsid w:val="003A3A1B"/>
    <w:rsid w:val="003C0157"/>
    <w:rsid w:val="003C0E7F"/>
    <w:rsid w:val="003C4902"/>
    <w:rsid w:val="003C6B9F"/>
    <w:rsid w:val="003D0D93"/>
    <w:rsid w:val="003E0F3C"/>
    <w:rsid w:val="003E3811"/>
    <w:rsid w:val="003E6BFF"/>
    <w:rsid w:val="003E6FCF"/>
    <w:rsid w:val="003E7BA8"/>
    <w:rsid w:val="003F0BA4"/>
    <w:rsid w:val="003F25F9"/>
    <w:rsid w:val="0040021A"/>
    <w:rsid w:val="00401697"/>
    <w:rsid w:val="004016B9"/>
    <w:rsid w:val="00404275"/>
    <w:rsid w:val="004069BE"/>
    <w:rsid w:val="00410BE3"/>
    <w:rsid w:val="0041127E"/>
    <w:rsid w:val="00411406"/>
    <w:rsid w:val="004150F3"/>
    <w:rsid w:val="00416BD9"/>
    <w:rsid w:val="004210C9"/>
    <w:rsid w:val="00433872"/>
    <w:rsid w:val="00434CBE"/>
    <w:rsid w:val="0043655B"/>
    <w:rsid w:val="00442C0B"/>
    <w:rsid w:val="004433F0"/>
    <w:rsid w:val="00447615"/>
    <w:rsid w:val="00453099"/>
    <w:rsid w:val="00453BF3"/>
    <w:rsid w:val="00460A54"/>
    <w:rsid w:val="00462393"/>
    <w:rsid w:val="00465C2E"/>
    <w:rsid w:val="00466CAE"/>
    <w:rsid w:val="00472EDE"/>
    <w:rsid w:val="00474DAE"/>
    <w:rsid w:val="0048437E"/>
    <w:rsid w:val="00485674"/>
    <w:rsid w:val="00490609"/>
    <w:rsid w:val="0049266D"/>
    <w:rsid w:val="00495774"/>
    <w:rsid w:val="00496130"/>
    <w:rsid w:val="004A2772"/>
    <w:rsid w:val="004A3FA9"/>
    <w:rsid w:val="004A4B75"/>
    <w:rsid w:val="004B789C"/>
    <w:rsid w:val="004C4F2B"/>
    <w:rsid w:val="004E26F4"/>
    <w:rsid w:val="004E5861"/>
    <w:rsid w:val="004E624A"/>
    <w:rsid w:val="004E6AC8"/>
    <w:rsid w:val="004E738D"/>
    <w:rsid w:val="004F33AE"/>
    <w:rsid w:val="004F45CE"/>
    <w:rsid w:val="004F7876"/>
    <w:rsid w:val="00500764"/>
    <w:rsid w:val="00502095"/>
    <w:rsid w:val="00507087"/>
    <w:rsid w:val="00512EE5"/>
    <w:rsid w:val="00516228"/>
    <w:rsid w:val="00520470"/>
    <w:rsid w:val="00527C89"/>
    <w:rsid w:val="00531C88"/>
    <w:rsid w:val="00535E53"/>
    <w:rsid w:val="00536B58"/>
    <w:rsid w:val="00542F4B"/>
    <w:rsid w:val="0054686A"/>
    <w:rsid w:val="00557EF1"/>
    <w:rsid w:val="005661AE"/>
    <w:rsid w:val="00572015"/>
    <w:rsid w:val="005829DC"/>
    <w:rsid w:val="005830CB"/>
    <w:rsid w:val="00584141"/>
    <w:rsid w:val="00584757"/>
    <w:rsid w:val="0058678C"/>
    <w:rsid w:val="005944B2"/>
    <w:rsid w:val="00594981"/>
    <w:rsid w:val="0059638A"/>
    <w:rsid w:val="005A32A0"/>
    <w:rsid w:val="005B0ABE"/>
    <w:rsid w:val="005C1708"/>
    <w:rsid w:val="005C73E2"/>
    <w:rsid w:val="005D6CFD"/>
    <w:rsid w:val="005E482B"/>
    <w:rsid w:val="005E70A6"/>
    <w:rsid w:val="005F025B"/>
    <w:rsid w:val="005F3674"/>
    <w:rsid w:val="005F399C"/>
    <w:rsid w:val="005F7B91"/>
    <w:rsid w:val="0060134D"/>
    <w:rsid w:val="006035C6"/>
    <w:rsid w:val="00613857"/>
    <w:rsid w:val="00617367"/>
    <w:rsid w:val="0062256C"/>
    <w:rsid w:val="0062570F"/>
    <w:rsid w:val="00631F29"/>
    <w:rsid w:val="006410BE"/>
    <w:rsid w:val="00645236"/>
    <w:rsid w:val="00653556"/>
    <w:rsid w:val="006536FE"/>
    <w:rsid w:val="00657E7B"/>
    <w:rsid w:val="00662D97"/>
    <w:rsid w:val="00665082"/>
    <w:rsid w:val="00666F0A"/>
    <w:rsid w:val="006679E3"/>
    <w:rsid w:val="006829C8"/>
    <w:rsid w:val="00683694"/>
    <w:rsid w:val="0069083D"/>
    <w:rsid w:val="006940A6"/>
    <w:rsid w:val="006A02A8"/>
    <w:rsid w:val="006A1927"/>
    <w:rsid w:val="006A1A0D"/>
    <w:rsid w:val="006A3A18"/>
    <w:rsid w:val="006A5A33"/>
    <w:rsid w:val="006A6C2B"/>
    <w:rsid w:val="006C1ACA"/>
    <w:rsid w:val="006C1C6D"/>
    <w:rsid w:val="006C1EFF"/>
    <w:rsid w:val="006C4060"/>
    <w:rsid w:val="006C45FB"/>
    <w:rsid w:val="006C5781"/>
    <w:rsid w:val="006D4BDF"/>
    <w:rsid w:val="006E0870"/>
    <w:rsid w:val="006E2498"/>
    <w:rsid w:val="006E2C46"/>
    <w:rsid w:val="006F01FA"/>
    <w:rsid w:val="006F02CB"/>
    <w:rsid w:val="00703120"/>
    <w:rsid w:val="00705F18"/>
    <w:rsid w:val="00707C79"/>
    <w:rsid w:val="00707FE2"/>
    <w:rsid w:val="00714EB2"/>
    <w:rsid w:val="00715C4D"/>
    <w:rsid w:val="00716F5B"/>
    <w:rsid w:val="0072395E"/>
    <w:rsid w:val="00723A3E"/>
    <w:rsid w:val="00733791"/>
    <w:rsid w:val="007362CD"/>
    <w:rsid w:val="0074049E"/>
    <w:rsid w:val="00740933"/>
    <w:rsid w:val="00741B92"/>
    <w:rsid w:val="00746461"/>
    <w:rsid w:val="007542CA"/>
    <w:rsid w:val="00756075"/>
    <w:rsid w:val="00762E40"/>
    <w:rsid w:val="0076475C"/>
    <w:rsid w:val="007741B9"/>
    <w:rsid w:val="007768BF"/>
    <w:rsid w:val="0077745D"/>
    <w:rsid w:val="00782423"/>
    <w:rsid w:val="00782FDC"/>
    <w:rsid w:val="007866EF"/>
    <w:rsid w:val="00786C24"/>
    <w:rsid w:val="00790EBB"/>
    <w:rsid w:val="0079442B"/>
    <w:rsid w:val="007A13C5"/>
    <w:rsid w:val="007A3E60"/>
    <w:rsid w:val="007A4148"/>
    <w:rsid w:val="007A4918"/>
    <w:rsid w:val="007A639F"/>
    <w:rsid w:val="007A7DFA"/>
    <w:rsid w:val="007C1156"/>
    <w:rsid w:val="007C1C7E"/>
    <w:rsid w:val="007C27E4"/>
    <w:rsid w:val="007D0DF1"/>
    <w:rsid w:val="007D22CB"/>
    <w:rsid w:val="007D3388"/>
    <w:rsid w:val="007D6DF2"/>
    <w:rsid w:val="007D7FAE"/>
    <w:rsid w:val="007E0619"/>
    <w:rsid w:val="007E31B4"/>
    <w:rsid w:val="007E500D"/>
    <w:rsid w:val="007E5313"/>
    <w:rsid w:val="007F3127"/>
    <w:rsid w:val="007F4F49"/>
    <w:rsid w:val="007F72C3"/>
    <w:rsid w:val="0080547D"/>
    <w:rsid w:val="00805842"/>
    <w:rsid w:val="00810327"/>
    <w:rsid w:val="00810895"/>
    <w:rsid w:val="0081475D"/>
    <w:rsid w:val="00820D74"/>
    <w:rsid w:val="008265FC"/>
    <w:rsid w:val="00831279"/>
    <w:rsid w:val="008315CE"/>
    <w:rsid w:val="00834020"/>
    <w:rsid w:val="00834759"/>
    <w:rsid w:val="00844765"/>
    <w:rsid w:val="0084642D"/>
    <w:rsid w:val="0085623C"/>
    <w:rsid w:val="00860C41"/>
    <w:rsid w:val="00860DCC"/>
    <w:rsid w:val="00863C3F"/>
    <w:rsid w:val="00874015"/>
    <w:rsid w:val="00874BC9"/>
    <w:rsid w:val="00875A83"/>
    <w:rsid w:val="00876B49"/>
    <w:rsid w:val="00882AB2"/>
    <w:rsid w:val="00892EE5"/>
    <w:rsid w:val="00893B36"/>
    <w:rsid w:val="008962FE"/>
    <w:rsid w:val="008A023A"/>
    <w:rsid w:val="008A171A"/>
    <w:rsid w:val="008A4005"/>
    <w:rsid w:val="008A4A5B"/>
    <w:rsid w:val="008A6356"/>
    <w:rsid w:val="008A6477"/>
    <w:rsid w:val="008B306A"/>
    <w:rsid w:val="008B78BA"/>
    <w:rsid w:val="008C0649"/>
    <w:rsid w:val="008C0B09"/>
    <w:rsid w:val="008C232B"/>
    <w:rsid w:val="008C6625"/>
    <w:rsid w:val="008D76B6"/>
    <w:rsid w:val="008E1038"/>
    <w:rsid w:val="008E38F4"/>
    <w:rsid w:val="008E55FE"/>
    <w:rsid w:val="008E750A"/>
    <w:rsid w:val="008F0064"/>
    <w:rsid w:val="008F36DA"/>
    <w:rsid w:val="008F37F6"/>
    <w:rsid w:val="009017FF"/>
    <w:rsid w:val="00905250"/>
    <w:rsid w:val="00907041"/>
    <w:rsid w:val="009120E8"/>
    <w:rsid w:val="009124BE"/>
    <w:rsid w:val="00915204"/>
    <w:rsid w:val="00915894"/>
    <w:rsid w:val="00920A67"/>
    <w:rsid w:val="00925F35"/>
    <w:rsid w:val="00932243"/>
    <w:rsid w:val="009331F1"/>
    <w:rsid w:val="00937524"/>
    <w:rsid w:val="00944A2D"/>
    <w:rsid w:val="0094680C"/>
    <w:rsid w:val="00950664"/>
    <w:rsid w:val="00953108"/>
    <w:rsid w:val="00953DB8"/>
    <w:rsid w:val="00957900"/>
    <w:rsid w:val="00960F68"/>
    <w:rsid w:val="009622D0"/>
    <w:rsid w:val="00971249"/>
    <w:rsid w:val="009765F5"/>
    <w:rsid w:val="00976712"/>
    <w:rsid w:val="00977EE4"/>
    <w:rsid w:val="0098096C"/>
    <w:rsid w:val="009815AA"/>
    <w:rsid w:val="00985235"/>
    <w:rsid w:val="0098543F"/>
    <w:rsid w:val="00990A4A"/>
    <w:rsid w:val="00991AD9"/>
    <w:rsid w:val="009A3083"/>
    <w:rsid w:val="009A3682"/>
    <w:rsid w:val="009A6265"/>
    <w:rsid w:val="009A7501"/>
    <w:rsid w:val="009B1889"/>
    <w:rsid w:val="009B2BDC"/>
    <w:rsid w:val="009B2EF9"/>
    <w:rsid w:val="009B4841"/>
    <w:rsid w:val="009C0254"/>
    <w:rsid w:val="009C0992"/>
    <w:rsid w:val="009D05A7"/>
    <w:rsid w:val="009D10A3"/>
    <w:rsid w:val="009D2E87"/>
    <w:rsid w:val="009D6830"/>
    <w:rsid w:val="009E1037"/>
    <w:rsid w:val="009E2779"/>
    <w:rsid w:val="009E5142"/>
    <w:rsid w:val="009E6E3F"/>
    <w:rsid w:val="009E769B"/>
    <w:rsid w:val="009F5C48"/>
    <w:rsid w:val="009F7309"/>
    <w:rsid w:val="00A0076D"/>
    <w:rsid w:val="00A05932"/>
    <w:rsid w:val="00A11AF1"/>
    <w:rsid w:val="00A11EF4"/>
    <w:rsid w:val="00A1253D"/>
    <w:rsid w:val="00A14629"/>
    <w:rsid w:val="00A14FC2"/>
    <w:rsid w:val="00A20535"/>
    <w:rsid w:val="00A2156C"/>
    <w:rsid w:val="00A23925"/>
    <w:rsid w:val="00A31725"/>
    <w:rsid w:val="00A356A7"/>
    <w:rsid w:val="00A43BE1"/>
    <w:rsid w:val="00A447CC"/>
    <w:rsid w:val="00A472EE"/>
    <w:rsid w:val="00A53976"/>
    <w:rsid w:val="00A54E1A"/>
    <w:rsid w:val="00A606B6"/>
    <w:rsid w:val="00A70980"/>
    <w:rsid w:val="00A7358B"/>
    <w:rsid w:val="00A81E31"/>
    <w:rsid w:val="00AA0E1D"/>
    <w:rsid w:val="00AA1ACF"/>
    <w:rsid w:val="00AA1CF0"/>
    <w:rsid w:val="00AA2E25"/>
    <w:rsid w:val="00AA6460"/>
    <w:rsid w:val="00AA6EC3"/>
    <w:rsid w:val="00AB0442"/>
    <w:rsid w:val="00AB2520"/>
    <w:rsid w:val="00AB32B3"/>
    <w:rsid w:val="00AB34F6"/>
    <w:rsid w:val="00AB627D"/>
    <w:rsid w:val="00AB6C70"/>
    <w:rsid w:val="00AB7F65"/>
    <w:rsid w:val="00AC6523"/>
    <w:rsid w:val="00AD1C6D"/>
    <w:rsid w:val="00AD217A"/>
    <w:rsid w:val="00AD3A38"/>
    <w:rsid w:val="00AD3E8F"/>
    <w:rsid w:val="00AD5502"/>
    <w:rsid w:val="00AE0D96"/>
    <w:rsid w:val="00AE4A10"/>
    <w:rsid w:val="00AF50DA"/>
    <w:rsid w:val="00AF757C"/>
    <w:rsid w:val="00B03344"/>
    <w:rsid w:val="00B0426B"/>
    <w:rsid w:val="00B05592"/>
    <w:rsid w:val="00B05F47"/>
    <w:rsid w:val="00B06C06"/>
    <w:rsid w:val="00B07B39"/>
    <w:rsid w:val="00B104D4"/>
    <w:rsid w:val="00B118DB"/>
    <w:rsid w:val="00B13B67"/>
    <w:rsid w:val="00B17D38"/>
    <w:rsid w:val="00B23D6D"/>
    <w:rsid w:val="00B2525F"/>
    <w:rsid w:val="00B317A8"/>
    <w:rsid w:val="00B34086"/>
    <w:rsid w:val="00B40FFB"/>
    <w:rsid w:val="00B410E5"/>
    <w:rsid w:val="00B46693"/>
    <w:rsid w:val="00B55186"/>
    <w:rsid w:val="00B577C1"/>
    <w:rsid w:val="00B632D8"/>
    <w:rsid w:val="00B720FE"/>
    <w:rsid w:val="00B748D6"/>
    <w:rsid w:val="00B83064"/>
    <w:rsid w:val="00B85FE5"/>
    <w:rsid w:val="00B86512"/>
    <w:rsid w:val="00B8675B"/>
    <w:rsid w:val="00B8769D"/>
    <w:rsid w:val="00B922ED"/>
    <w:rsid w:val="00B935B5"/>
    <w:rsid w:val="00B96116"/>
    <w:rsid w:val="00B97FA9"/>
    <w:rsid w:val="00BA4363"/>
    <w:rsid w:val="00BA69AD"/>
    <w:rsid w:val="00BB3999"/>
    <w:rsid w:val="00BB3C9D"/>
    <w:rsid w:val="00BB438E"/>
    <w:rsid w:val="00BC04A1"/>
    <w:rsid w:val="00BC27A2"/>
    <w:rsid w:val="00BC3B55"/>
    <w:rsid w:val="00BC5533"/>
    <w:rsid w:val="00BC60CF"/>
    <w:rsid w:val="00BD021C"/>
    <w:rsid w:val="00BD3F05"/>
    <w:rsid w:val="00BE4816"/>
    <w:rsid w:val="00BE4BC0"/>
    <w:rsid w:val="00BE4D3F"/>
    <w:rsid w:val="00BE6433"/>
    <w:rsid w:val="00BE7EB8"/>
    <w:rsid w:val="00BF1040"/>
    <w:rsid w:val="00BF1542"/>
    <w:rsid w:val="00BF2551"/>
    <w:rsid w:val="00BF2F90"/>
    <w:rsid w:val="00C00AFB"/>
    <w:rsid w:val="00C0429D"/>
    <w:rsid w:val="00C109F5"/>
    <w:rsid w:val="00C1219F"/>
    <w:rsid w:val="00C251DB"/>
    <w:rsid w:val="00C252CA"/>
    <w:rsid w:val="00C30753"/>
    <w:rsid w:val="00C34CD7"/>
    <w:rsid w:val="00C36D9E"/>
    <w:rsid w:val="00C43263"/>
    <w:rsid w:val="00C4736C"/>
    <w:rsid w:val="00C52A71"/>
    <w:rsid w:val="00C561F1"/>
    <w:rsid w:val="00C60EB4"/>
    <w:rsid w:val="00C7009C"/>
    <w:rsid w:val="00C84968"/>
    <w:rsid w:val="00C86639"/>
    <w:rsid w:val="00C87A5A"/>
    <w:rsid w:val="00C93817"/>
    <w:rsid w:val="00CA23C9"/>
    <w:rsid w:val="00CA3EA3"/>
    <w:rsid w:val="00CB089B"/>
    <w:rsid w:val="00CB0EF7"/>
    <w:rsid w:val="00CC0739"/>
    <w:rsid w:val="00CC106C"/>
    <w:rsid w:val="00CC2976"/>
    <w:rsid w:val="00CC34BB"/>
    <w:rsid w:val="00CC351A"/>
    <w:rsid w:val="00CC6A75"/>
    <w:rsid w:val="00CD10A9"/>
    <w:rsid w:val="00CD467B"/>
    <w:rsid w:val="00CD64B4"/>
    <w:rsid w:val="00CE1FC0"/>
    <w:rsid w:val="00CE7CFB"/>
    <w:rsid w:val="00CF08F8"/>
    <w:rsid w:val="00CF5EF7"/>
    <w:rsid w:val="00CF70B3"/>
    <w:rsid w:val="00D0099D"/>
    <w:rsid w:val="00D038A7"/>
    <w:rsid w:val="00D1681C"/>
    <w:rsid w:val="00D22058"/>
    <w:rsid w:val="00D24874"/>
    <w:rsid w:val="00D33171"/>
    <w:rsid w:val="00D35A18"/>
    <w:rsid w:val="00D36B1A"/>
    <w:rsid w:val="00D45834"/>
    <w:rsid w:val="00D460CC"/>
    <w:rsid w:val="00D47E54"/>
    <w:rsid w:val="00D526CE"/>
    <w:rsid w:val="00D5676F"/>
    <w:rsid w:val="00D609DE"/>
    <w:rsid w:val="00D66FDD"/>
    <w:rsid w:val="00D7040B"/>
    <w:rsid w:val="00D70C9F"/>
    <w:rsid w:val="00D71E43"/>
    <w:rsid w:val="00D73EE6"/>
    <w:rsid w:val="00D75948"/>
    <w:rsid w:val="00D77A0F"/>
    <w:rsid w:val="00D8702A"/>
    <w:rsid w:val="00D91B06"/>
    <w:rsid w:val="00D91E2F"/>
    <w:rsid w:val="00D92429"/>
    <w:rsid w:val="00D9361F"/>
    <w:rsid w:val="00DA6FE9"/>
    <w:rsid w:val="00DA7E54"/>
    <w:rsid w:val="00DB623C"/>
    <w:rsid w:val="00DC0BA0"/>
    <w:rsid w:val="00DC19FF"/>
    <w:rsid w:val="00DC368B"/>
    <w:rsid w:val="00DD33A2"/>
    <w:rsid w:val="00DD72CC"/>
    <w:rsid w:val="00DE0169"/>
    <w:rsid w:val="00DE4B05"/>
    <w:rsid w:val="00DE4C69"/>
    <w:rsid w:val="00DF0CD8"/>
    <w:rsid w:val="00DF18A5"/>
    <w:rsid w:val="00DF6FC8"/>
    <w:rsid w:val="00E0093F"/>
    <w:rsid w:val="00E02943"/>
    <w:rsid w:val="00E07A60"/>
    <w:rsid w:val="00E10DA9"/>
    <w:rsid w:val="00E15381"/>
    <w:rsid w:val="00E1765D"/>
    <w:rsid w:val="00E32672"/>
    <w:rsid w:val="00E32B83"/>
    <w:rsid w:val="00E37140"/>
    <w:rsid w:val="00E433F6"/>
    <w:rsid w:val="00E45A7A"/>
    <w:rsid w:val="00E45C0E"/>
    <w:rsid w:val="00E46288"/>
    <w:rsid w:val="00E46C9B"/>
    <w:rsid w:val="00E502AA"/>
    <w:rsid w:val="00E565A2"/>
    <w:rsid w:val="00E5696A"/>
    <w:rsid w:val="00E60D36"/>
    <w:rsid w:val="00E62406"/>
    <w:rsid w:val="00E63132"/>
    <w:rsid w:val="00E63A4C"/>
    <w:rsid w:val="00E73234"/>
    <w:rsid w:val="00E77244"/>
    <w:rsid w:val="00E90814"/>
    <w:rsid w:val="00E9250E"/>
    <w:rsid w:val="00E949AA"/>
    <w:rsid w:val="00E953AD"/>
    <w:rsid w:val="00E95744"/>
    <w:rsid w:val="00E979FE"/>
    <w:rsid w:val="00E97CCC"/>
    <w:rsid w:val="00EA5EC9"/>
    <w:rsid w:val="00EA7C32"/>
    <w:rsid w:val="00EC0A6C"/>
    <w:rsid w:val="00EC0DF9"/>
    <w:rsid w:val="00EC7406"/>
    <w:rsid w:val="00ED043D"/>
    <w:rsid w:val="00ED33D1"/>
    <w:rsid w:val="00ED3B07"/>
    <w:rsid w:val="00ED479F"/>
    <w:rsid w:val="00ED4BB0"/>
    <w:rsid w:val="00EF167B"/>
    <w:rsid w:val="00EF170D"/>
    <w:rsid w:val="00EF7365"/>
    <w:rsid w:val="00F021DD"/>
    <w:rsid w:val="00F06927"/>
    <w:rsid w:val="00F1090F"/>
    <w:rsid w:val="00F1470C"/>
    <w:rsid w:val="00F17164"/>
    <w:rsid w:val="00F21D0B"/>
    <w:rsid w:val="00F23C4F"/>
    <w:rsid w:val="00F25B73"/>
    <w:rsid w:val="00F26B76"/>
    <w:rsid w:val="00F303DA"/>
    <w:rsid w:val="00F312ED"/>
    <w:rsid w:val="00F31ADC"/>
    <w:rsid w:val="00F35759"/>
    <w:rsid w:val="00F403AD"/>
    <w:rsid w:val="00F40473"/>
    <w:rsid w:val="00F4058C"/>
    <w:rsid w:val="00F4485E"/>
    <w:rsid w:val="00F46FC4"/>
    <w:rsid w:val="00F54A7E"/>
    <w:rsid w:val="00F57797"/>
    <w:rsid w:val="00F636F2"/>
    <w:rsid w:val="00F63EE1"/>
    <w:rsid w:val="00F709D6"/>
    <w:rsid w:val="00F71BA2"/>
    <w:rsid w:val="00F7781D"/>
    <w:rsid w:val="00F82186"/>
    <w:rsid w:val="00F84FED"/>
    <w:rsid w:val="00F8657B"/>
    <w:rsid w:val="00F94564"/>
    <w:rsid w:val="00F973CF"/>
    <w:rsid w:val="00F979B5"/>
    <w:rsid w:val="00F97B5C"/>
    <w:rsid w:val="00FA682E"/>
    <w:rsid w:val="00FA7429"/>
    <w:rsid w:val="00FA7783"/>
    <w:rsid w:val="00FA7FBA"/>
    <w:rsid w:val="00FB0964"/>
    <w:rsid w:val="00FB0F47"/>
    <w:rsid w:val="00FB1574"/>
    <w:rsid w:val="00FB32E1"/>
    <w:rsid w:val="00FB3DDD"/>
    <w:rsid w:val="00FC339C"/>
    <w:rsid w:val="00FD052F"/>
    <w:rsid w:val="00FD2BE1"/>
    <w:rsid w:val="00FD77F0"/>
    <w:rsid w:val="00FE11FB"/>
    <w:rsid w:val="00FE6423"/>
    <w:rsid w:val="00FE67B6"/>
    <w:rsid w:val="00FF05B0"/>
    <w:rsid w:val="00FF0A6B"/>
    <w:rsid w:val="00FF2669"/>
    <w:rsid w:val="00FF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324C"/>
  <w15:chartTrackingRefBased/>
  <w15:docId w15:val="{BA92CE39-CAAB-43E4-8825-D2527E3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0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 3rd Order Heading,. (1.1.1)"/>
    <w:basedOn w:val="Normal"/>
    <w:next w:val="BodyText"/>
    <w:link w:val="Heading3Char"/>
    <w:semiHidden/>
    <w:unhideWhenUsed/>
    <w:qFormat/>
    <w:rsid w:val="000F466D"/>
    <w:pPr>
      <w:keepNext/>
      <w:tabs>
        <w:tab w:val="left" w:pos="720"/>
        <w:tab w:val="left" w:pos="1440"/>
      </w:tabs>
      <w:spacing w:after="240" w:line="240" w:lineRule="auto"/>
      <w:outlineLvl w:val="2"/>
    </w:pPr>
    <w:rPr>
      <w:rFonts w:ascii="Times New Roman Bold" w:eastAsia="Times New Roman" w:hAnsi="Times New Roman Bold"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F466D"/>
    <w:pPr>
      <w:spacing w:after="240" w:line="240" w:lineRule="auto"/>
      <w:ind w:left="21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F466D"/>
    <w:rPr>
      <w:rFonts w:ascii="Times New Roman" w:eastAsia="Times New Roman" w:hAnsi="Times New Roman" w:cs="Times New Roman"/>
      <w:sz w:val="20"/>
      <w:szCs w:val="20"/>
    </w:rPr>
  </w:style>
  <w:style w:type="character" w:customStyle="1" w:styleId="Heading3Char">
    <w:name w:val="Heading 3 Char"/>
    <w:aliases w:val="- 3rd Order Heading Char,. (1.1.1) Char"/>
    <w:basedOn w:val="DefaultParagraphFont"/>
    <w:link w:val="Heading3"/>
    <w:semiHidden/>
    <w:rsid w:val="000F466D"/>
    <w:rPr>
      <w:rFonts w:ascii="Times New Roman Bold" w:eastAsia="Times New Roman" w:hAnsi="Times New Roman Bold" w:cs="Times New Roman"/>
      <w:i/>
      <w:sz w:val="20"/>
      <w:szCs w:val="20"/>
    </w:rPr>
  </w:style>
  <w:style w:type="paragraph" w:styleId="ListParagraph">
    <w:name w:val="List Paragraph"/>
    <w:basedOn w:val="Normal"/>
    <w:uiPriority w:val="34"/>
    <w:qFormat/>
    <w:rsid w:val="00AF757C"/>
    <w:pPr>
      <w:ind w:left="720"/>
      <w:contextualSpacing/>
    </w:pPr>
  </w:style>
  <w:style w:type="table" w:styleId="TableGrid">
    <w:name w:val="Table Grid"/>
    <w:basedOn w:val="TableNormal"/>
    <w:uiPriority w:val="39"/>
    <w:rsid w:val="00CF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0A67"/>
    <w:rPr>
      <w:sz w:val="16"/>
      <w:szCs w:val="16"/>
    </w:rPr>
  </w:style>
  <w:style w:type="paragraph" w:styleId="CommentText">
    <w:name w:val="annotation text"/>
    <w:basedOn w:val="Normal"/>
    <w:link w:val="CommentTextChar"/>
    <w:uiPriority w:val="99"/>
    <w:semiHidden/>
    <w:unhideWhenUsed/>
    <w:rsid w:val="00920A67"/>
    <w:pPr>
      <w:spacing w:line="240" w:lineRule="auto"/>
    </w:pPr>
    <w:rPr>
      <w:sz w:val="20"/>
      <w:szCs w:val="20"/>
    </w:rPr>
  </w:style>
  <w:style w:type="character" w:customStyle="1" w:styleId="CommentTextChar">
    <w:name w:val="Comment Text Char"/>
    <w:basedOn w:val="DefaultParagraphFont"/>
    <w:link w:val="CommentText"/>
    <w:uiPriority w:val="99"/>
    <w:semiHidden/>
    <w:rsid w:val="00920A67"/>
    <w:rPr>
      <w:sz w:val="20"/>
      <w:szCs w:val="20"/>
    </w:rPr>
  </w:style>
  <w:style w:type="paragraph" w:styleId="CommentSubject">
    <w:name w:val="annotation subject"/>
    <w:basedOn w:val="CommentText"/>
    <w:next w:val="CommentText"/>
    <w:link w:val="CommentSubjectChar"/>
    <w:uiPriority w:val="99"/>
    <w:semiHidden/>
    <w:unhideWhenUsed/>
    <w:rsid w:val="00920A67"/>
    <w:rPr>
      <w:b/>
      <w:bCs/>
    </w:rPr>
  </w:style>
  <w:style w:type="character" w:customStyle="1" w:styleId="CommentSubjectChar">
    <w:name w:val="Comment Subject Char"/>
    <w:basedOn w:val="CommentTextChar"/>
    <w:link w:val="CommentSubject"/>
    <w:uiPriority w:val="99"/>
    <w:semiHidden/>
    <w:rsid w:val="00920A67"/>
    <w:rPr>
      <w:b/>
      <w:bCs/>
      <w:sz w:val="20"/>
      <w:szCs w:val="20"/>
    </w:rPr>
  </w:style>
  <w:style w:type="paragraph" w:styleId="BalloonText">
    <w:name w:val="Balloon Text"/>
    <w:basedOn w:val="Normal"/>
    <w:link w:val="BalloonTextChar"/>
    <w:uiPriority w:val="99"/>
    <w:semiHidden/>
    <w:unhideWhenUsed/>
    <w:rsid w:val="0092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67"/>
    <w:rPr>
      <w:rFonts w:ascii="Segoe UI" w:hAnsi="Segoe UI" w:cs="Segoe UI"/>
      <w:sz w:val="18"/>
      <w:szCs w:val="18"/>
    </w:rPr>
  </w:style>
  <w:style w:type="table" w:styleId="TableGridLight">
    <w:name w:val="Grid Table Light"/>
    <w:basedOn w:val="TableNormal"/>
    <w:uiPriority w:val="40"/>
    <w:rsid w:val="00653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B97FA9"/>
  </w:style>
  <w:style w:type="character" w:customStyle="1" w:styleId="spellingerror">
    <w:name w:val="spellingerror"/>
    <w:basedOn w:val="DefaultParagraphFont"/>
    <w:rsid w:val="00B97FA9"/>
  </w:style>
  <w:style w:type="character" w:customStyle="1" w:styleId="eop">
    <w:name w:val="eop"/>
    <w:basedOn w:val="DefaultParagraphFont"/>
    <w:rsid w:val="00B97FA9"/>
  </w:style>
  <w:style w:type="paragraph" w:styleId="Header">
    <w:name w:val="header"/>
    <w:basedOn w:val="Normal"/>
    <w:link w:val="HeaderChar"/>
    <w:uiPriority w:val="99"/>
    <w:unhideWhenUsed/>
    <w:rsid w:val="007D6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DF2"/>
  </w:style>
  <w:style w:type="paragraph" w:styleId="Footer">
    <w:name w:val="footer"/>
    <w:basedOn w:val="Normal"/>
    <w:link w:val="FooterChar"/>
    <w:uiPriority w:val="99"/>
    <w:unhideWhenUsed/>
    <w:rsid w:val="007D6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DF2"/>
  </w:style>
  <w:style w:type="character" w:customStyle="1" w:styleId="Heading1Char">
    <w:name w:val="Heading 1 Char"/>
    <w:basedOn w:val="DefaultParagraphFont"/>
    <w:link w:val="Heading1"/>
    <w:uiPriority w:val="9"/>
    <w:rsid w:val="0041127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127E"/>
    <w:pPr>
      <w:outlineLvl w:val="9"/>
    </w:pPr>
  </w:style>
  <w:style w:type="paragraph" w:styleId="TOC3">
    <w:name w:val="toc 3"/>
    <w:basedOn w:val="Normal"/>
    <w:next w:val="Normal"/>
    <w:autoRedefine/>
    <w:uiPriority w:val="39"/>
    <w:unhideWhenUsed/>
    <w:rsid w:val="0041127E"/>
    <w:pPr>
      <w:spacing w:after="100"/>
      <w:ind w:left="440"/>
    </w:pPr>
  </w:style>
  <w:style w:type="character" w:styleId="Hyperlink">
    <w:name w:val="Hyperlink"/>
    <w:basedOn w:val="DefaultParagraphFont"/>
    <w:uiPriority w:val="99"/>
    <w:unhideWhenUsed/>
    <w:rsid w:val="0041127E"/>
    <w:rPr>
      <w:color w:val="0563C1" w:themeColor="hyperlink"/>
      <w:u w:val="single"/>
    </w:rPr>
  </w:style>
  <w:style w:type="character" w:customStyle="1" w:styleId="Heading2Char">
    <w:name w:val="Heading 2 Char"/>
    <w:basedOn w:val="DefaultParagraphFont"/>
    <w:link w:val="Heading2"/>
    <w:uiPriority w:val="9"/>
    <w:semiHidden/>
    <w:rsid w:val="0069083D"/>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631F2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4977">
      <w:bodyDiv w:val="1"/>
      <w:marLeft w:val="0"/>
      <w:marRight w:val="0"/>
      <w:marTop w:val="0"/>
      <w:marBottom w:val="0"/>
      <w:divBdr>
        <w:top w:val="none" w:sz="0" w:space="0" w:color="auto"/>
        <w:left w:val="none" w:sz="0" w:space="0" w:color="auto"/>
        <w:bottom w:val="none" w:sz="0" w:space="0" w:color="auto"/>
        <w:right w:val="none" w:sz="0" w:space="0" w:color="auto"/>
      </w:divBdr>
    </w:div>
    <w:div w:id="466046663">
      <w:bodyDiv w:val="1"/>
      <w:marLeft w:val="0"/>
      <w:marRight w:val="0"/>
      <w:marTop w:val="0"/>
      <w:marBottom w:val="0"/>
      <w:divBdr>
        <w:top w:val="none" w:sz="0" w:space="0" w:color="auto"/>
        <w:left w:val="none" w:sz="0" w:space="0" w:color="auto"/>
        <w:bottom w:val="none" w:sz="0" w:space="0" w:color="auto"/>
        <w:right w:val="none" w:sz="0" w:space="0" w:color="auto"/>
      </w:divBdr>
    </w:div>
    <w:div w:id="467748675">
      <w:bodyDiv w:val="1"/>
      <w:marLeft w:val="0"/>
      <w:marRight w:val="0"/>
      <w:marTop w:val="0"/>
      <w:marBottom w:val="0"/>
      <w:divBdr>
        <w:top w:val="none" w:sz="0" w:space="0" w:color="auto"/>
        <w:left w:val="none" w:sz="0" w:space="0" w:color="auto"/>
        <w:bottom w:val="none" w:sz="0" w:space="0" w:color="auto"/>
        <w:right w:val="none" w:sz="0" w:space="0" w:color="auto"/>
      </w:divBdr>
    </w:div>
    <w:div w:id="1168138229">
      <w:bodyDiv w:val="1"/>
      <w:marLeft w:val="0"/>
      <w:marRight w:val="0"/>
      <w:marTop w:val="0"/>
      <w:marBottom w:val="0"/>
      <w:divBdr>
        <w:top w:val="none" w:sz="0" w:space="0" w:color="auto"/>
        <w:left w:val="none" w:sz="0" w:space="0" w:color="auto"/>
        <w:bottom w:val="none" w:sz="0" w:space="0" w:color="auto"/>
        <w:right w:val="none" w:sz="0" w:space="0" w:color="auto"/>
      </w:divBdr>
    </w:div>
    <w:div w:id="15866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B2676483ECDD4F8B2A70AF2B7F301F" ma:contentTypeVersion="11" ma:contentTypeDescription="Create a new document." ma:contentTypeScope="" ma:versionID="7a4208d648d3f018871aa4451426061d">
  <xsd:schema xmlns:xsd="http://www.w3.org/2001/XMLSchema" xmlns:xs="http://www.w3.org/2001/XMLSchema" xmlns:p="http://schemas.microsoft.com/office/2006/metadata/properties" xmlns:ns3="e70b0a50-1bb2-4373-aade-165f60fdec24" xmlns:ns4="a6df6566-59fb-4036-8fdd-4029cc8d59f9" targetNamespace="http://schemas.microsoft.com/office/2006/metadata/properties" ma:root="true" ma:fieldsID="fd2be56c948325f1ecc5436771a1f46a" ns3:_="" ns4:_="">
    <xsd:import namespace="e70b0a50-1bb2-4373-aade-165f60fdec24"/>
    <xsd:import namespace="a6df6566-59fb-4036-8fdd-4029cc8d59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0a50-1bb2-4373-aade-165f60fde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f6566-59fb-4036-8fdd-4029cc8d59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B923-CB5E-4C49-B02F-C194F6D9A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0FF22-C464-4991-A9B7-C6BFC40C55D2}">
  <ds:schemaRefs>
    <ds:schemaRef ds:uri="http://schemas.microsoft.com/sharepoint/v3/contenttype/forms"/>
  </ds:schemaRefs>
</ds:datastoreItem>
</file>

<file path=customXml/itemProps3.xml><?xml version="1.0" encoding="utf-8"?>
<ds:datastoreItem xmlns:ds="http://schemas.openxmlformats.org/officeDocument/2006/customXml" ds:itemID="{774EFB98-2D56-4645-B14F-D523B3A3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0a50-1bb2-4373-aade-165f60fdec24"/>
    <ds:schemaRef ds:uri="a6df6566-59fb-4036-8fdd-4029cc8d5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FE972-C0A9-4288-BFF1-F0DFAE5C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Gill</dc:creator>
  <cp:keywords/>
  <dc:description/>
  <cp:lastModifiedBy>Steven Kunz</cp:lastModifiedBy>
  <cp:revision>5</cp:revision>
  <cp:lastPrinted>2022-05-09T18:28:00Z</cp:lastPrinted>
  <dcterms:created xsi:type="dcterms:W3CDTF">2023-02-03T15:51:00Z</dcterms:created>
  <dcterms:modified xsi:type="dcterms:W3CDTF">2023-02-03T17:48:00Z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0x0101001BB2676483ECDD4F8B2A70AF2B7F301F</vt:lpwstr>
  </property>
</Properties>
</file>